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6F424" w14:textId="77777777" w:rsidR="00846AD4" w:rsidRPr="008E4D0C" w:rsidRDefault="00846AD4" w:rsidP="00846AD4">
      <w:pPr>
        <w:tabs>
          <w:tab w:val="left" w:pos="9781"/>
          <w:tab w:val="left" w:pos="9923"/>
        </w:tabs>
        <w:spacing w:before="120" w:line="360" w:lineRule="auto"/>
        <w:ind w:right="28"/>
        <w:jc w:val="center"/>
        <w:rPr>
          <w:rFonts w:ascii="Calibri" w:hAnsi="Calibri" w:cs="Calibri"/>
          <w:b/>
          <w:bCs/>
          <w:sz w:val="24"/>
          <w:szCs w:val="22"/>
        </w:rPr>
      </w:pPr>
      <w:r w:rsidRPr="008E4D0C">
        <w:rPr>
          <w:rFonts w:ascii="Calibri" w:hAnsi="Calibri" w:cs="Calibri"/>
          <w:b/>
          <w:bCs/>
          <w:sz w:val="24"/>
          <w:szCs w:val="22"/>
        </w:rPr>
        <w:t>ACONSELHAMENTO AGRÍCOLA E FLORESTAL</w:t>
      </w:r>
    </w:p>
    <w:p w14:paraId="7130C864" w14:textId="77777777" w:rsidR="00846AD4" w:rsidRPr="008E4D0C" w:rsidRDefault="00846AD4" w:rsidP="00846AD4">
      <w:pPr>
        <w:tabs>
          <w:tab w:val="left" w:pos="9781"/>
          <w:tab w:val="left" w:pos="9923"/>
        </w:tabs>
        <w:spacing w:before="120" w:line="360" w:lineRule="auto"/>
        <w:ind w:right="28"/>
        <w:jc w:val="center"/>
        <w:rPr>
          <w:rFonts w:ascii="Calibri" w:hAnsi="Calibri" w:cs="Calibri"/>
          <w:b/>
          <w:bCs/>
          <w:sz w:val="24"/>
          <w:szCs w:val="22"/>
          <w:u w:val="single"/>
        </w:rPr>
      </w:pPr>
      <w:r w:rsidRPr="008E4D0C">
        <w:rPr>
          <w:rFonts w:ascii="Calibri" w:hAnsi="Calibri" w:cs="Calibri"/>
          <w:b/>
          <w:bCs/>
          <w:sz w:val="24"/>
          <w:szCs w:val="22"/>
          <w:u w:val="single"/>
        </w:rPr>
        <w:t>Contrato do Serviço de Aconselhamento Agrícola e Florestal</w:t>
      </w:r>
    </w:p>
    <w:p w14:paraId="778490D3" w14:textId="77777777" w:rsidR="00846AD4" w:rsidRPr="00C30C67"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p>
    <w:p w14:paraId="33B4E02B" w14:textId="77777777" w:rsidR="00846AD4" w:rsidRPr="00BB5E51" w:rsidRDefault="00846AD4" w:rsidP="00846AD4">
      <w:pPr>
        <w:tabs>
          <w:tab w:val="left" w:pos="9781"/>
          <w:tab w:val="left" w:pos="9923"/>
        </w:tabs>
        <w:spacing w:before="120" w:line="360" w:lineRule="auto"/>
        <w:ind w:right="28"/>
        <w:rPr>
          <w:rFonts w:ascii="Calibri" w:hAnsi="Calibri" w:cs="Calibri"/>
          <w:b/>
          <w:bCs/>
          <w:sz w:val="22"/>
          <w:szCs w:val="22"/>
          <w:u w:val="single"/>
        </w:rPr>
      </w:pPr>
      <w:r w:rsidRPr="00C30C67">
        <w:rPr>
          <w:rFonts w:ascii="Calibri" w:hAnsi="Calibri" w:cs="Calibri"/>
          <w:b/>
          <w:bCs/>
          <w:sz w:val="22"/>
          <w:szCs w:val="22"/>
          <w:u w:val="single"/>
        </w:rPr>
        <w:t>ENTRE</w:t>
      </w:r>
    </w:p>
    <w:p w14:paraId="3D08B2A7" w14:textId="77777777" w:rsidR="00846AD4" w:rsidRPr="00C30C67" w:rsidRDefault="00846AD4" w:rsidP="00846AD4">
      <w:pPr>
        <w:tabs>
          <w:tab w:val="left" w:pos="9781"/>
          <w:tab w:val="left" w:pos="9923"/>
        </w:tabs>
        <w:spacing w:before="120" w:line="360" w:lineRule="auto"/>
        <w:ind w:right="28"/>
        <w:rPr>
          <w:rFonts w:ascii="Calibri" w:hAnsi="Calibri" w:cs="Calibri"/>
          <w:b/>
          <w:bCs/>
          <w:sz w:val="22"/>
          <w:szCs w:val="22"/>
        </w:rPr>
      </w:pPr>
      <w:r w:rsidRPr="00C30C67">
        <w:rPr>
          <w:rFonts w:ascii="Calibri" w:hAnsi="Calibri" w:cs="Calibri"/>
          <w:b/>
          <w:bCs/>
          <w:sz w:val="22"/>
          <w:szCs w:val="22"/>
        </w:rPr>
        <w:t xml:space="preserve">A ENTIDADE PRESTADORA, designação adiante utilizada </w:t>
      </w:r>
      <w:proofErr w:type="gramStart"/>
      <w:r w:rsidRPr="00C30C67">
        <w:rPr>
          <w:rFonts w:ascii="Calibri" w:hAnsi="Calibri" w:cs="Calibri"/>
          <w:b/>
          <w:bCs/>
          <w:sz w:val="22"/>
          <w:szCs w:val="22"/>
        </w:rPr>
        <w:t>para</w:t>
      </w:r>
      <w:proofErr w:type="gramEnd"/>
    </w:p>
    <w:p w14:paraId="11BA9320" w14:textId="77777777" w:rsidR="00846AD4" w:rsidRPr="00C30C67" w:rsidRDefault="00846AD4" w:rsidP="00846AD4">
      <w:pPr>
        <w:tabs>
          <w:tab w:val="left" w:pos="9781"/>
          <w:tab w:val="left" w:pos="9923"/>
        </w:tabs>
        <w:spacing w:before="120" w:line="360" w:lineRule="auto"/>
        <w:ind w:left="378" w:right="28"/>
        <w:jc w:val="both"/>
        <w:rPr>
          <w:rFonts w:ascii="Calibri" w:hAnsi="Calibri" w:cs="Calibri"/>
          <w:bCs/>
          <w:sz w:val="22"/>
          <w:szCs w:val="22"/>
        </w:rPr>
      </w:pPr>
      <w:r w:rsidRPr="00C30C67">
        <w:rPr>
          <w:rFonts w:ascii="Calibri" w:hAnsi="Calibri" w:cs="Calibri"/>
          <w:bCs/>
          <w:i/>
          <w:sz w:val="22"/>
          <w:szCs w:val="22"/>
        </w:rPr>
        <w:t>_______________________(designação da entidade)</w:t>
      </w:r>
      <w:r w:rsidRPr="00C30C67">
        <w:rPr>
          <w:rFonts w:ascii="Calibri" w:hAnsi="Calibri" w:cs="Calibri"/>
          <w:bCs/>
          <w:sz w:val="22"/>
          <w:szCs w:val="22"/>
        </w:rPr>
        <w:t xml:space="preserve"> e com sede em</w:t>
      </w:r>
      <w:r w:rsidRPr="00C30C67">
        <w:rPr>
          <w:rFonts w:ascii="Calibri" w:hAnsi="Calibri" w:cs="Calibri"/>
          <w:bCs/>
          <w:i/>
          <w:sz w:val="22"/>
          <w:szCs w:val="22"/>
        </w:rPr>
        <w:t>__________________________ (morada da sede da entidade),</w:t>
      </w:r>
      <w:r w:rsidRPr="00C30C67">
        <w:rPr>
          <w:rFonts w:ascii="Calibri" w:hAnsi="Calibri" w:cs="Calibri"/>
          <w:bCs/>
          <w:sz w:val="22"/>
          <w:szCs w:val="22"/>
        </w:rPr>
        <w:t xml:space="preserve"> pessoa coletiva n.º </w:t>
      </w:r>
      <w:r w:rsidRPr="00C30C67">
        <w:rPr>
          <w:rFonts w:ascii="Calibri" w:hAnsi="Calibri" w:cs="Calibri"/>
          <w:bCs/>
          <w:i/>
          <w:sz w:val="22"/>
          <w:szCs w:val="22"/>
        </w:rPr>
        <w:t>_______________(NIPC da entidade</w:t>
      </w:r>
      <w:r w:rsidRPr="00C30C67">
        <w:rPr>
          <w:rFonts w:ascii="Calibri" w:hAnsi="Calibri" w:cs="Calibri"/>
          <w:bCs/>
          <w:sz w:val="22"/>
          <w:szCs w:val="22"/>
        </w:rPr>
        <w:t>), neste ato representada por</w:t>
      </w:r>
      <w:r w:rsidRPr="00C30C67">
        <w:rPr>
          <w:rFonts w:ascii="Calibri" w:hAnsi="Calibri" w:cs="Calibri"/>
          <w:bCs/>
          <w:i/>
          <w:sz w:val="22"/>
          <w:szCs w:val="22"/>
        </w:rPr>
        <w:t xml:space="preserve"> ______________ (designação dos representantes</w:t>
      </w:r>
      <w:r w:rsidRPr="00C30C67">
        <w:rPr>
          <w:rFonts w:ascii="Calibri" w:hAnsi="Calibri" w:cs="Calibri"/>
          <w:bCs/>
          <w:sz w:val="22"/>
          <w:szCs w:val="22"/>
        </w:rPr>
        <w:t xml:space="preserve">), na qualidade </w:t>
      </w:r>
      <w:proofErr w:type="gramStart"/>
      <w:r w:rsidRPr="00C30C67">
        <w:rPr>
          <w:rFonts w:ascii="Calibri" w:hAnsi="Calibri" w:cs="Calibri"/>
          <w:bCs/>
          <w:sz w:val="22"/>
          <w:szCs w:val="22"/>
        </w:rPr>
        <w:t>de</w:t>
      </w:r>
      <w:proofErr w:type="gramEnd"/>
      <w:r w:rsidRPr="00C30C67">
        <w:rPr>
          <w:rFonts w:ascii="Calibri" w:hAnsi="Calibri" w:cs="Calibri"/>
          <w:bCs/>
          <w:i/>
          <w:sz w:val="22"/>
          <w:szCs w:val="22"/>
        </w:rPr>
        <w:t xml:space="preserve"> ____________________________________</w:t>
      </w:r>
      <w:r w:rsidRPr="00C30C67">
        <w:rPr>
          <w:rFonts w:ascii="Calibri" w:hAnsi="Calibri" w:cs="Calibri"/>
          <w:bCs/>
          <w:sz w:val="22"/>
          <w:szCs w:val="22"/>
        </w:rPr>
        <w:t>;</w:t>
      </w:r>
    </w:p>
    <w:p w14:paraId="3DAB0007" w14:textId="77777777" w:rsidR="00846AD4" w:rsidRPr="00C30C67" w:rsidRDefault="00846AD4" w:rsidP="00846AD4">
      <w:pPr>
        <w:tabs>
          <w:tab w:val="left" w:pos="9781"/>
          <w:tab w:val="left" w:pos="9923"/>
        </w:tabs>
        <w:spacing w:before="120" w:line="360" w:lineRule="auto"/>
        <w:ind w:left="378" w:right="28"/>
        <w:jc w:val="both"/>
        <w:rPr>
          <w:rFonts w:ascii="Calibri" w:hAnsi="Calibri" w:cs="Calibri"/>
          <w:bCs/>
          <w:sz w:val="22"/>
          <w:szCs w:val="22"/>
        </w:rPr>
      </w:pPr>
      <w:r w:rsidRPr="00C30C67">
        <w:rPr>
          <w:rFonts w:ascii="Calibri" w:hAnsi="Calibri" w:cs="Calibri"/>
          <w:bCs/>
          <w:i/>
          <w:sz w:val="22"/>
          <w:szCs w:val="22"/>
        </w:rPr>
        <w:t>_______________________(designação da entidade)</w:t>
      </w:r>
      <w:r w:rsidRPr="00C30C67">
        <w:rPr>
          <w:rFonts w:ascii="Calibri" w:hAnsi="Calibri" w:cs="Calibri"/>
          <w:bCs/>
          <w:sz w:val="22"/>
          <w:szCs w:val="22"/>
        </w:rPr>
        <w:t xml:space="preserve"> e com sede em</w:t>
      </w:r>
      <w:r w:rsidRPr="00C30C67">
        <w:rPr>
          <w:rFonts w:ascii="Calibri" w:hAnsi="Calibri" w:cs="Calibri"/>
          <w:bCs/>
          <w:i/>
          <w:sz w:val="22"/>
          <w:szCs w:val="22"/>
        </w:rPr>
        <w:t>__________________________ (morada da sede da entidade),</w:t>
      </w:r>
      <w:r w:rsidRPr="00C30C67">
        <w:rPr>
          <w:rFonts w:ascii="Calibri" w:hAnsi="Calibri" w:cs="Calibri"/>
          <w:bCs/>
          <w:sz w:val="22"/>
          <w:szCs w:val="22"/>
        </w:rPr>
        <w:t xml:space="preserve"> pessoa coletiva n.º </w:t>
      </w:r>
      <w:r w:rsidRPr="00C30C67">
        <w:rPr>
          <w:rFonts w:ascii="Calibri" w:hAnsi="Calibri" w:cs="Calibri"/>
          <w:bCs/>
          <w:i/>
          <w:sz w:val="22"/>
          <w:szCs w:val="22"/>
        </w:rPr>
        <w:t>_______________(NIPC da entidade</w:t>
      </w:r>
      <w:r w:rsidRPr="00C30C67">
        <w:rPr>
          <w:rFonts w:ascii="Calibri" w:hAnsi="Calibri" w:cs="Calibri"/>
          <w:bCs/>
          <w:sz w:val="22"/>
          <w:szCs w:val="22"/>
        </w:rPr>
        <w:t>), neste ato representada por</w:t>
      </w:r>
      <w:r w:rsidRPr="00C30C67">
        <w:rPr>
          <w:rFonts w:ascii="Calibri" w:hAnsi="Calibri" w:cs="Calibri"/>
          <w:bCs/>
          <w:i/>
          <w:sz w:val="22"/>
          <w:szCs w:val="22"/>
        </w:rPr>
        <w:t xml:space="preserve"> ______________ (designação dos representantes</w:t>
      </w:r>
      <w:r w:rsidRPr="00C30C67">
        <w:rPr>
          <w:rFonts w:ascii="Calibri" w:hAnsi="Calibri" w:cs="Calibri"/>
          <w:bCs/>
          <w:sz w:val="22"/>
          <w:szCs w:val="22"/>
        </w:rPr>
        <w:t xml:space="preserve">), na qualidade </w:t>
      </w:r>
      <w:proofErr w:type="gramStart"/>
      <w:r w:rsidRPr="00C30C67">
        <w:rPr>
          <w:rFonts w:ascii="Calibri" w:hAnsi="Calibri" w:cs="Calibri"/>
          <w:bCs/>
          <w:sz w:val="22"/>
          <w:szCs w:val="22"/>
        </w:rPr>
        <w:t>de</w:t>
      </w:r>
      <w:proofErr w:type="gramEnd"/>
      <w:r w:rsidRPr="00C30C67">
        <w:rPr>
          <w:rFonts w:ascii="Calibri" w:hAnsi="Calibri" w:cs="Calibri"/>
          <w:bCs/>
          <w:i/>
          <w:sz w:val="22"/>
          <w:szCs w:val="22"/>
        </w:rPr>
        <w:t xml:space="preserve"> ____________________________________</w:t>
      </w:r>
      <w:r w:rsidRPr="00C30C67">
        <w:rPr>
          <w:rFonts w:ascii="Calibri" w:hAnsi="Calibri" w:cs="Calibri"/>
          <w:bCs/>
          <w:sz w:val="22"/>
          <w:szCs w:val="22"/>
        </w:rPr>
        <w:t>;</w:t>
      </w:r>
    </w:p>
    <w:p w14:paraId="642CD85E" w14:textId="77777777" w:rsidR="00846AD4" w:rsidRPr="00C30C67" w:rsidRDefault="00846AD4" w:rsidP="00846AD4">
      <w:pPr>
        <w:tabs>
          <w:tab w:val="left" w:pos="9781"/>
          <w:tab w:val="left" w:pos="9923"/>
        </w:tabs>
        <w:spacing w:before="120" w:line="360" w:lineRule="auto"/>
        <w:ind w:left="378" w:right="28"/>
        <w:jc w:val="both"/>
        <w:rPr>
          <w:rFonts w:ascii="Calibri" w:hAnsi="Calibri" w:cs="Calibri"/>
          <w:bCs/>
          <w:i/>
          <w:sz w:val="22"/>
          <w:szCs w:val="22"/>
        </w:rPr>
      </w:pPr>
      <w:r w:rsidRPr="00C30C67">
        <w:rPr>
          <w:rFonts w:ascii="Calibri" w:hAnsi="Calibri" w:cs="Calibri"/>
          <w:bCs/>
          <w:i/>
          <w:sz w:val="22"/>
          <w:szCs w:val="22"/>
        </w:rPr>
        <w:t>(repetir tantas vezes quantos as entidades envolvidas no serviço de aconselhamento, nos casos aplicáveis)</w:t>
      </w:r>
    </w:p>
    <w:p w14:paraId="27758776" w14:textId="77777777" w:rsidR="00846AD4" w:rsidRPr="00C30C67" w:rsidRDefault="00846AD4" w:rsidP="00846AD4">
      <w:pPr>
        <w:tabs>
          <w:tab w:val="left" w:pos="567"/>
          <w:tab w:val="left" w:pos="9781"/>
          <w:tab w:val="left" w:pos="9923"/>
        </w:tabs>
        <w:spacing w:before="120" w:line="360" w:lineRule="auto"/>
        <w:ind w:right="28"/>
        <w:jc w:val="both"/>
        <w:rPr>
          <w:rFonts w:ascii="Calibri" w:hAnsi="Calibri" w:cs="Calibri"/>
          <w:b/>
          <w:bCs/>
          <w:sz w:val="22"/>
          <w:szCs w:val="22"/>
        </w:rPr>
      </w:pPr>
      <w:proofErr w:type="gramStart"/>
      <w:r w:rsidRPr="00C30C67">
        <w:rPr>
          <w:rFonts w:ascii="Calibri" w:hAnsi="Calibri" w:cs="Calibri"/>
          <w:b/>
          <w:bCs/>
          <w:sz w:val="22"/>
          <w:szCs w:val="22"/>
        </w:rPr>
        <w:t>E</w:t>
      </w:r>
      <w:proofErr w:type="gramEnd"/>
    </w:p>
    <w:p w14:paraId="62DA7043" w14:textId="77777777" w:rsidR="00846AD4" w:rsidRPr="00C30C67" w:rsidRDefault="00846AD4" w:rsidP="00846AD4">
      <w:pPr>
        <w:tabs>
          <w:tab w:val="left" w:pos="567"/>
          <w:tab w:val="left" w:pos="9781"/>
          <w:tab w:val="left" w:pos="9923"/>
        </w:tabs>
        <w:spacing w:before="120" w:line="360" w:lineRule="auto"/>
        <w:ind w:right="28"/>
        <w:jc w:val="both"/>
        <w:rPr>
          <w:rFonts w:ascii="Calibri" w:hAnsi="Calibri" w:cs="Calibri"/>
          <w:b/>
          <w:bCs/>
          <w:sz w:val="22"/>
          <w:szCs w:val="22"/>
        </w:rPr>
      </w:pPr>
      <w:r w:rsidRPr="00C30C67">
        <w:rPr>
          <w:rFonts w:ascii="Calibri" w:hAnsi="Calibri" w:cs="Calibri"/>
          <w:b/>
          <w:bCs/>
          <w:sz w:val="22"/>
          <w:szCs w:val="22"/>
        </w:rPr>
        <w:t xml:space="preserve">O DESTINATÁRIO DO SERVIÇO, designação adiante utilizada </w:t>
      </w:r>
      <w:proofErr w:type="gramStart"/>
      <w:r w:rsidRPr="00C30C67">
        <w:rPr>
          <w:rFonts w:ascii="Calibri" w:hAnsi="Calibri" w:cs="Calibri"/>
          <w:b/>
          <w:bCs/>
          <w:sz w:val="22"/>
          <w:szCs w:val="22"/>
        </w:rPr>
        <w:t>para</w:t>
      </w:r>
      <w:proofErr w:type="gramEnd"/>
    </w:p>
    <w:p w14:paraId="7111B598" w14:textId="3CF3D8C7" w:rsidR="00846AD4" w:rsidRPr="00C30C67" w:rsidRDefault="00846AD4" w:rsidP="00846AD4">
      <w:pPr>
        <w:tabs>
          <w:tab w:val="left" w:pos="9781"/>
          <w:tab w:val="left" w:pos="9923"/>
        </w:tabs>
        <w:spacing w:before="120" w:line="360" w:lineRule="auto"/>
        <w:ind w:left="378" w:right="28"/>
        <w:jc w:val="both"/>
        <w:rPr>
          <w:rFonts w:ascii="Calibri" w:hAnsi="Calibri" w:cs="Calibri"/>
          <w:bCs/>
          <w:sz w:val="22"/>
          <w:szCs w:val="22"/>
        </w:rPr>
      </w:pPr>
      <w:r w:rsidRPr="00C30C67">
        <w:rPr>
          <w:rFonts w:ascii="Calibri" w:hAnsi="Calibri" w:cs="Calibri"/>
          <w:bCs/>
          <w:i/>
          <w:sz w:val="22"/>
          <w:szCs w:val="22"/>
        </w:rPr>
        <w:t xml:space="preserve">_______________________ (identificação do agricultor / produtor florestal), </w:t>
      </w:r>
      <w:r w:rsidRPr="00C30C67">
        <w:rPr>
          <w:rFonts w:ascii="Calibri" w:hAnsi="Calibri" w:cs="Calibri"/>
          <w:bCs/>
          <w:sz w:val="22"/>
          <w:szCs w:val="22"/>
        </w:rPr>
        <w:t xml:space="preserve">contribuinte n.º </w:t>
      </w:r>
      <w:r w:rsidRPr="00C30C67">
        <w:rPr>
          <w:rFonts w:ascii="Calibri" w:hAnsi="Calibri" w:cs="Calibri"/>
          <w:bCs/>
          <w:i/>
          <w:sz w:val="22"/>
          <w:szCs w:val="22"/>
        </w:rPr>
        <w:t>_______________</w:t>
      </w:r>
      <w:r w:rsidRPr="00C30C67">
        <w:rPr>
          <w:rFonts w:ascii="Calibri" w:hAnsi="Calibri" w:cs="Calibri"/>
          <w:bCs/>
          <w:sz w:val="22"/>
          <w:szCs w:val="22"/>
        </w:rPr>
        <w:t>,</w:t>
      </w:r>
      <w:r w:rsidRPr="00C30C67">
        <w:rPr>
          <w:rFonts w:ascii="Calibri" w:hAnsi="Calibri" w:cs="Calibri"/>
          <w:sz w:val="22"/>
          <w:szCs w:val="22"/>
        </w:rPr>
        <w:t xml:space="preserve"> </w:t>
      </w:r>
      <w:r w:rsidRPr="00C30C67">
        <w:rPr>
          <w:rFonts w:ascii="Calibri" w:hAnsi="Calibri" w:cs="Calibri"/>
          <w:bCs/>
          <w:sz w:val="22"/>
          <w:szCs w:val="22"/>
        </w:rPr>
        <w:t xml:space="preserve">representado por ______________ </w:t>
      </w:r>
      <w:r w:rsidRPr="00C30C67">
        <w:rPr>
          <w:rFonts w:ascii="Calibri" w:hAnsi="Calibri" w:cs="Calibri"/>
          <w:bCs/>
          <w:i/>
          <w:sz w:val="22"/>
          <w:szCs w:val="22"/>
        </w:rPr>
        <w:t xml:space="preserve">(designação </w:t>
      </w:r>
      <w:proofErr w:type="gramStart"/>
      <w:r w:rsidRPr="00C30C67">
        <w:rPr>
          <w:rFonts w:ascii="Calibri" w:hAnsi="Calibri" w:cs="Calibri"/>
          <w:bCs/>
          <w:i/>
          <w:sz w:val="22"/>
          <w:szCs w:val="22"/>
        </w:rPr>
        <w:t>do(s</w:t>
      </w:r>
      <w:proofErr w:type="gramEnd"/>
      <w:r w:rsidRPr="00C30C67">
        <w:rPr>
          <w:rFonts w:ascii="Calibri" w:hAnsi="Calibri" w:cs="Calibri"/>
          <w:bCs/>
          <w:i/>
          <w:sz w:val="22"/>
          <w:szCs w:val="22"/>
        </w:rPr>
        <w:t>) representante(s)),</w:t>
      </w:r>
      <w:r w:rsidRPr="00C30C67">
        <w:rPr>
          <w:rFonts w:ascii="Calibri" w:hAnsi="Calibri" w:cs="Calibri"/>
          <w:bCs/>
          <w:sz w:val="22"/>
          <w:szCs w:val="22"/>
        </w:rPr>
        <w:t xml:space="preserve"> na qualidade de </w:t>
      </w:r>
      <w:r w:rsidRPr="00080F37">
        <w:rPr>
          <w:rFonts w:ascii="Calibri" w:hAnsi="Calibri" w:cs="Calibri"/>
          <w:bCs/>
          <w:sz w:val="22"/>
          <w:szCs w:val="22"/>
        </w:rPr>
        <w:t xml:space="preserve">____________________________________, </w:t>
      </w:r>
      <w:r w:rsidR="004B47FF" w:rsidRPr="00080F37">
        <w:rPr>
          <w:rFonts w:ascii="Calibri" w:hAnsi="Calibri" w:cs="Calibri"/>
          <w:bCs/>
          <w:sz w:val="22"/>
          <w:szCs w:val="22"/>
        </w:rPr>
        <w:t>portador do Cartão de Cidadão n.º ___________,  válido até ___/___/_______,</w:t>
      </w:r>
      <w:r w:rsidRPr="00080F37">
        <w:rPr>
          <w:rFonts w:ascii="Calibri" w:hAnsi="Calibri" w:cs="Calibri"/>
          <w:bCs/>
          <w:sz w:val="22"/>
          <w:szCs w:val="22"/>
        </w:rPr>
        <w:t xml:space="preserve"> residente</w:t>
      </w:r>
      <w:r w:rsidRPr="00C30C67">
        <w:rPr>
          <w:rFonts w:ascii="Calibri" w:hAnsi="Calibri" w:cs="Calibri"/>
          <w:bCs/>
          <w:sz w:val="22"/>
          <w:szCs w:val="22"/>
        </w:rPr>
        <w:t xml:space="preserve"> em ____________________________________, Código Postal _______________________, freguesia de _______________________, concelho de _________________.</w:t>
      </w:r>
    </w:p>
    <w:p w14:paraId="4F7080B4" w14:textId="77777777" w:rsidR="00846AD4" w:rsidRPr="00C30C67" w:rsidRDefault="00846AD4" w:rsidP="00846AD4">
      <w:pPr>
        <w:tabs>
          <w:tab w:val="left" w:pos="9781"/>
          <w:tab w:val="left" w:pos="9923"/>
        </w:tabs>
        <w:spacing w:before="120" w:line="360" w:lineRule="auto"/>
        <w:ind w:right="28"/>
        <w:jc w:val="both"/>
        <w:rPr>
          <w:rFonts w:ascii="Calibri" w:hAnsi="Calibri" w:cs="Calibri"/>
          <w:bCs/>
          <w:sz w:val="22"/>
          <w:szCs w:val="22"/>
        </w:rPr>
      </w:pPr>
    </w:p>
    <w:p w14:paraId="2A06563A" w14:textId="77777777" w:rsidR="00846AD4" w:rsidRPr="00C30C67" w:rsidRDefault="00846AD4" w:rsidP="00846AD4">
      <w:pPr>
        <w:spacing w:line="360" w:lineRule="auto"/>
        <w:jc w:val="both"/>
        <w:rPr>
          <w:rFonts w:ascii="Calibri" w:hAnsi="Calibri" w:cs="Calibri"/>
          <w:b/>
          <w:sz w:val="22"/>
          <w:szCs w:val="22"/>
          <w:u w:val="single"/>
        </w:rPr>
      </w:pPr>
      <w:r w:rsidRPr="00C30C67">
        <w:rPr>
          <w:rFonts w:ascii="Calibri" w:hAnsi="Calibri" w:cs="Calibri"/>
          <w:b/>
          <w:sz w:val="22"/>
          <w:szCs w:val="22"/>
          <w:u w:val="single"/>
        </w:rPr>
        <w:t>CONSIDERANDO QUE:</w:t>
      </w:r>
    </w:p>
    <w:p w14:paraId="5026CAEF" w14:textId="77777777" w:rsidR="00846AD4" w:rsidRPr="00080F37" w:rsidRDefault="00846AD4" w:rsidP="00846AD4">
      <w:pPr>
        <w:tabs>
          <w:tab w:val="left" w:pos="9781"/>
          <w:tab w:val="left" w:pos="9923"/>
        </w:tabs>
        <w:spacing w:before="120" w:line="360" w:lineRule="auto"/>
        <w:ind w:right="28"/>
        <w:jc w:val="both"/>
        <w:rPr>
          <w:rFonts w:ascii="Calibri" w:hAnsi="Calibri" w:cs="Calibri"/>
          <w:bCs/>
          <w:sz w:val="22"/>
          <w:szCs w:val="22"/>
        </w:rPr>
      </w:pPr>
      <w:r w:rsidRPr="00BB5E51">
        <w:rPr>
          <w:rFonts w:ascii="Calibri" w:hAnsi="Calibri" w:cs="Calibri"/>
          <w:bCs/>
          <w:sz w:val="22"/>
          <w:szCs w:val="22"/>
        </w:rPr>
        <w:t xml:space="preserve">A) A Entidade </w:t>
      </w:r>
      <w:r w:rsidRPr="00080F37">
        <w:rPr>
          <w:rFonts w:ascii="Calibri" w:hAnsi="Calibri" w:cs="Calibri"/>
          <w:bCs/>
          <w:sz w:val="22"/>
          <w:szCs w:val="22"/>
        </w:rPr>
        <w:t>Prestadora encontra-se</w:t>
      </w:r>
      <w:r w:rsidRPr="00080F37">
        <w:rPr>
          <w:rFonts w:ascii="Calibri" w:hAnsi="Calibri" w:cs="Calibri"/>
          <w:sz w:val="22"/>
          <w:szCs w:val="22"/>
        </w:rPr>
        <w:t xml:space="preserve"> reconhecida no âmbito do Sistema de Aconselhamento Agrícola e Florestal;</w:t>
      </w:r>
    </w:p>
    <w:p w14:paraId="7B4400D2" w14:textId="2BDD2C23" w:rsidR="00846AD4" w:rsidRPr="00080F37" w:rsidRDefault="00846AD4" w:rsidP="00846AD4">
      <w:pPr>
        <w:tabs>
          <w:tab w:val="left" w:pos="9781"/>
          <w:tab w:val="left" w:pos="9923"/>
        </w:tabs>
        <w:spacing w:before="120" w:line="360" w:lineRule="auto"/>
        <w:ind w:right="28"/>
        <w:jc w:val="both"/>
        <w:rPr>
          <w:rFonts w:asciiTheme="minorHAnsi" w:hAnsiTheme="minorHAnsi" w:cstheme="minorHAnsi"/>
          <w:bCs/>
          <w:sz w:val="22"/>
          <w:szCs w:val="22"/>
        </w:rPr>
      </w:pPr>
      <w:r w:rsidRPr="00080F37">
        <w:rPr>
          <w:rFonts w:ascii="Calibri" w:hAnsi="Calibri" w:cs="Calibri"/>
          <w:bCs/>
          <w:sz w:val="22"/>
          <w:szCs w:val="22"/>
        </w:rPr>
        <w:t>B) O Serviço de Aconselhamento Agrícola e Florestal facultado pela Entidade Prestadora, no cumprimento da</w:t>
      </w:r>
      <w:r w:rsidR="004B47FF" w:rsidRPr="00080F37">
        <w:rPr>
          <w:rFonts w:ascii="Calibri" w:hAnsi="Calibri" w:cs="Calibri"/>
          <w:bCs/>
          <w:sz w:val="22"/>
          <w:szCs w:val="22"/>
        </w:rPr>
        <w:t>s</w:t>
      </w:r>
      <w:r w:rsidRPr="00080F37">
        <w:rPr>
          <w:rFonts w:ascii="Calibri" w:hAnsi="Calibri" w:cs="Calibri"/>
          <w:bCs/>
          <w:sz w:val="22"/>
          <w:szCs w:val="22"/>
        </w:rPr>
        <w:t xml:space="preserve"> subalínea</w:t>
      </w:r>
      <w:r w:rsidR="004B47FF" w:rsidRPr="00080F37">
        <w:rPr>
          <w:rFonts w:ascii="Calibri" w:hAnsi="Calibri" w:cs="Calibri"/>
          <w:bCs/>
          <w:sz w:val="22"/>
          <w:szCs w:val="22"/>
        </w:rPr>
        <w:t>s</w:t>
      </w:r>
      <w:r w:rsidRPr="00080F37">
        <w:rPr>
          <w:rFonts w:ascii="Calibri" w:hAnsi="Calibri" w:cs="Calibri"/>
          <w:bCs/>
          <w:sz w:val="22"/>
          <w:szCs w:val="22"/>
        </w:rPr>
        <w:t xml:space="preserve"> </w:t>
      </w:r>
      <w:proofErr w:type="spellStart"/>
      <w:r w:rsidRPr="00080F37">
        <w:rPr>
          <w:rFonts w:ascii="Calibri" w:hAnsi="Calibri" w:cs="Calibri"/>
          <w:bCs/>
          <w:sz w:val="22"/>
          <w:szCs w:val="22"/>
        </w:rPr>
        <w:t>ii</w:t>
      </w:r>
      <w:proofErr w:type="spellEnd"/>
      <w:r w:rsidRPr="00080F37">
        <w:rPr>
          <w:rFonts w:ascii="Calibri" w:hAnsi="Calibri" w:cs="Calibri"/>
          <w:bCs/>
          <w:sz w:val="22"/>
          <w:szCs w:val="22"/>
        </w:rPr>
        <w:t xml:space="preserve"> e </w:t>
      </w:r>
      <w:proofErr w:type="spellStart"/>
      <w:r w:rsidRPr="00080F37">
        <w:rPr>
          <w:rFonts w:ascii="Calibri" w:hAnsi="Calibri" w:cs="Calibri"/>
          <w:bCs/>
          <w:sz w:val="22"/>
          <w:szCs w:val="22"/>
        </w:rPr>
        <w:t>iii</w:t>
      </w:r>
      <w:proofErr w:type="spellEnd"/>
      <w:r w:rsidRPr="00080F37">
        <w:rPr>
          <w:rFonts w:ascii="Calibri" w:hAnsi="Calibri" w:cs="Calibri"/>
          <w:bCs/>
          <w:sz w:val="22"/>
          <w:szCs w:val="22"/>
        </w:rPr>
        <w:t xml:space="preserve">) </w:t>
      </w:r>
      <w:r w:rsidR="004B47FF" w:rsidRPr="00080F37">
        <w:rPr>
          <w:rFonts w:ascii="Calibri" w:hAnsi="Calibri" w:cs="Calibri"/>
          <w:bCs/>
          <w:sz w:val="22"/>
          <w:szCs w:val="22"/>
        </w:rPr>
        <w:t xml:space="preserve">da alínea a) </w:t>
      </w:r>
      <w:r w:rsidRPr="00080F37">
        <w:rPr>
          <w:rFonts w:ascii="Calibri" w:hAnsi="Calibri" w:cs="Calibri"/>
          <w:bCs/>
          <w:sz w:val="22"/>
          <w:szCs w:val="22"/>
        </w:rPr>
        <w:t>do n.º 2 do art.º 7.º da Portaria n.º 324-A/2016, de 19 de dezembro</w:t>
      </w:r>
      <w:r w:rsidR="004B47FF" w:rsidRPr="00080F37">
        <w:rPr>
          <w:rFonts w:ascii="Calibri" w:hAnsi="Calibri" w:cs="Calibri"/>
          <w:bCs/>
          <w:sz w:val="22"/>
          <w:szCs w:val="22"/>
        </w:rPr>
        <w:t>, na sua redação atual</w:t>
      </w:r>
      <w:r w:rsidR="00F57219" w:rsidRPr="00080F37">
        <w:rPr>
          <w:rFonts w:ascii="Calibri" w:hAnsi="Calibri" w:cs="Calibri"/>
          <w:bCs/>
          <w:sz w:val="22"/>
          <w:szCs w:val="22"/>
        </w:rPr>
        <w:t>,</w:t>
      </w:r>
      <w:r w:rsidRPr="00080F37">
        <w:rPr>
          <w:rFonts w:ascii="Calibri" w:hAnsi="Calibri" w:cs="Calibri"/>
          <w:bCs/>
          <w:sz w:val="22"/>
          <w:szCs w:val="22"/>
        </w:rPr>
        <w:t xml:space="preserve"> e do art.º 3.</w:t>
      </w:r>
      <w:r w:rsidRPr="00080F37">
        <w:rPr>
          <w:rFonts w:asciiTheme="minorHAnsi" w:hAnsiTheme="minorHAnsi" w:cstheme="minorHAnsi"/>
          <w:bCs/>
          <w:sz w:val="22"/>
          <w:szCs w:val="22"/>
        </w:rPr>
        <w:t xml:space="preserve">º da Portaria </w:t>
      </w:r>
      <w:r w:rsidR="00FD67F6" w:rsidRPr="00080F37">
        <w:rPr>
          <w:rFonts w:asciiTheme="minorHAnsi" w:hAnsiTheme="minorHAnsi" w:cstheme="minorHAnsi"/>
          <w:bCs/>
          <w:sz w:val="22"/>
          <w:szCs w:val="22"/>
        </w:rPr>
        <w:t xml:space="preserve">n.º </w:t>
      </w:r>
      <w:r w:rsidRPr="00080F37">
        <w:rPr>
          <w:rFonts w:asciiTheme="minorHAnsi" w:hAnsiTheme="minorHAnsi" w:cstheme="minorHAnsi"/>
          <w:bCs/>
          <w:sz w:val="22"/>
          <w:szCs w:val="22"/>
        </w:rPr>
        <w:t xml:space="preserve">151/2016, de 25 de maio, </w:t>
      </w:r>
      <w:r w:rsidR="00F57219" w:rsidRPr="00080F37">
        <w:rPr>
          <w:rFonts w:asciiTheme="minorHAnsi" w:hAnsiTheme="minorHAnsi" w:cstheme="minorHAnsi"/>
          <w:sz w:val="22"/>
          <w:szCs w:val="22"/>
        </w:rPr>
        <w:t xml:space="preserve">alterada pela Portaria n.º 54-M/2023, de 27 de fevereiro, </w:t>
      </w:r>
      <w:r w:rsidRPr="00080F37">
        <w:rPr>
          <w:rFonts w:asciiTheme="minorHAnsi" w:hAnsiTheme="minorHAnsi" w:cstheme="minorHAnsi"/>
          <w:bCs/>
          <w:sz w:val="22"/>
          <w:szCs w:val="22"/>
        </w:rPr>
        <w:t>contempla as seguintes Áreas Temáticas:</w:t>
      </w:r>
    </w:p>
    <w:p w14:paraId="7AE07BDC"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 xml:space="preserve">Condicionalidade </w:t>
      </w:r>
    </w:p>
    <w:p w14:paraId="10FCA5A1"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Medidas de proteção aos habitats e aves selvagens</w:t>
      </w:r>
    </w:p>
    <w:p w14:paraId="476ACAF5"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Medidas de proteção à qualidade da água</w:t>
      </w:r>
    </w:p>
    <w:p w14:paraId="66F8FF0E"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lastRenderedPageBreak/>
        <w:t>Utilização sustentável de produtos fitofarmacêuticos</w:t>
      </w:r>
    </w:p>
    <w:p w14:paraId="795DA50F"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Qualidade do ar</w:t>
      </w:r>
    </w:p>
    <w:p w14:paraId="18921CA6"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Redução de emissões de poluentes atmosféricos</w:t>
      </w:r>
    </w:p>
    <w:p w14:paraId="3861CADF"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Saúde animal</w:t>
      </w:r>
    </w:p>
    <w:p w14:paraId="1AB09A31"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Medidas de proteção contra as pragas dos vegetais</w:t>
      </w:r>
    </w:p>
    <w:p w14:paraId="041800BA"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Práticas agrícolas que impedem o desenvolvimento da resistência microbiana</w:t>
      </w:r>
    </w:p>
    <w:p w14:paraId="27E09885"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 xml:space="preserve">Prevenção e gestão dos riscos </w:t>
      </w:r>
    </w:p>
    <w:p w14:paraId="6E47DB97"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Apoio à inovação</w:t>
      </w:r>
    </w:p>
    <w:p w14:paraId="55C00F50"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Tecnologias digitais</w:t>
      </w:r>
    </w:p>
    <w:p w14:paraId="441859C9"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 xml:space="preserve"> Gestão sustentável dos nutrientes</w:t>
      </w:r>
    </w:p>
    <w:p w14:paraId="7539592B"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Condicionalidade social</w:t>
      </w:r>
    </w:p>
    <w:p w14:paraId="341ECF11"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Primeira instalação de jovens agricultores</w:t>
      </w:r>
    </w:p>
    <w:p w14:paraId="13951FB6" w14:textId="7777777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Defesa da floresta</w:t>
      </w:r>
    </w:p>
    <w:p w14:paraId="5AEE3E3D" w14:textId="4E38137C"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Plano de gestão florestal</w:t>
      </w:r>
    </w:p>
    <w:p w14:paraId="00D6A20D" w14:textId="55880F07" w:rsidR="00F57219" w:rsidRPr="00080F37" w:rsidRDefault="00F57219"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bCs/>
          <w:sz w:val="22"/>
          <w:szCs w:val="22"/>
        </w:rPr>
      </w:pPr>
      <w:r w:rsidRPr="00080F37">
        <w:rPr>
          <w:rFonts w:asciiTheme="minorHAnsi" w:hAnsiTheme="minorHAnsi" w:cstheme="minorHAnsi"/>
          <w:sz w:val="22"/>
          <w:szCs w:val="22"/>
        </w:rPr>
        <w:t>Certificação florestal</w:t>
      </w:r>
    </w:p>
    <w:p w14:paraId="78972025" w14:textId="77777777" w:rsidR="00354577" w:rsidRPr="00080F37" w:rsidRDefault="00354577"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Plano de gestão de pastoreio e fertilização</w:t>
      </w:r>
    </w:p>
    <w:p w14:paraId="58B92845" w14:textId="5FB56D89" w:rsidR="00354577" w:rsidRPr="00080F37" w:rsidRDefault="00354577" w:rsidP="00354577">
      <w:pPr>
        <w:pStyle w:val="PargrafodaLista"/>
        <w:numPr>
          <w:ilvl w:val="0"/>
          <w:numId w:val="1"/>
        </w:numPr>
        <w:tabs>
          <w:tab w:val="left" w:pos="1560"/>
          <w:tab w:val="left" w:pos="1701"/>
          <w:tab w:val="left" w:pos="1843"/>
          <w:tab w:val="left" w:pos="1985"/>
          <w:tab w:val="left" w:pos="9923"/>
        </w:tabs>
        <w:spacing w:before="120" w:line="360" w:lineRule="auto"/>
        <w:ind w:right="28" w:hanging="579"/>
        <w:jc w:val="both"/>
        <w:rPr>
          <w:rFonts w:asciiTheme="minorHAnsi" w:hAnsiTheme="minorHAnsi" w:cstheme="minorHAnsi"/>
          <w:sz w:val="22"/>
          <w:szCs w:val="22"/>
        </w:rPr>
      </w:pPr>
      <w:r w:rsidRPr="00080F37">
        <w:rPr>
          <w:rFonts w:asciiTheme="minorHAnsi" w:hAnsiTheme="minorHAnsi" w:cstheme="minorHAnsi"/>
          <w:sz w:val="22"/>
          <w:szCs w:val="22"/>
        </w:rPr>
        <w:t>Plano de fertilização;</w:t>
      </w:r>
    </w:p>
    <w:p w14:paraId="5F4474B5" w14:textId="77777777" w:rsidR="00354577" w:rsidRDefault="00354577" w:rsidP="00846AD4">
      <w:pPr>
        <w:tabs>
          <w:tab w:val="left" w:pos="9781"/>
          <w:tab w:val="left" w:pos="9923"/>
        </w:tabs>
        <w:spacing w:before="120" w:line="360" w:lineRule="auto"/>
        <w:ind w:right="28"/>
        <w:jc w:val="both"/>
        <w:rPr>
          <w:rFonts w:ascii="Calibri" w:hAnsi="Calibri" w:cs="Calibri"/>
          <w:bCs/>
          <w:sz w:val="22"/>
          <w:szCs w:val="22"/>
        </w:rPr>
      </w:pPr>
    </w:p>
    <w:p w14:paraId="16020F09" w14:textId="77777777" w:rsidR="00846AD4" w:rsidRDefault="00846AD4" w:rsidP="00846AD4">
      <w:pPr>
        <w:tabs>
          <w:tab w:val="left" w:pos="9781"/>
          <w:tab w:val="left" w:pos="9923"/>
        </w:tabs>
        <w:spacing w:before="120" w:line="360" w:lineRule="auto"/>
        <w:ind w:right="28"/>
        <w:jc w:val="both"/>
        <w:rPr>
          <w:rFonts w:ascii="Calibri" w:hAnsi="Calibri" w:cs="Calibri"/>
          <w:bCs/>
          <w:sz w:val="22"/>
          <w:szCs w:val="22"/>
        </w:rPr>
      </w:pPr>
      <w:r w:rsidRPr="00BB5E51">
        <w:rPr>
          <w:rFonts w:ascii="Calibri" w:hAnsi="Calibri" w:cs="Calibri"/>
          <w:bCs/>
          <w:sz w:val="22"/>
          <w:szCs w:val="22"/>
        </w:rPr>
        <w:t xml:space="preserve">C) O Destinatário do serviço é detentor da </w:t>
      </w:r>
      <w:r w:rsidRPr="00FA5794">
        <w:rPr>
          <w:rFonts w:ascii="Calibri" w:hAnsi="Calibri" w:cs="Calibri"/>
          <w:bCs/>
          <w:sz w:val="22"/>
          <w:szCs w:val="22"/>
        </w:rPr>
        <w:t xml:space="preserve">exploração agrícola e/ou florestal do Terceiro Outorgante, designada de _____________________, sita </w:t>
      </w:r>
      <w:proofErr w:type="gramStart"/>
      <w:r w:rsidRPr="00FA5794">
        <w:rPr>
          <w:rFonts w:ascii="Calibri" w:hAnsi="Calibri" w:cs="Calibri"/>
          <w:bCs/>
          <w:sz w:val="22"/>
          <w:szCs w:val="22"/>
        </w:rPr>
        <w:t>na(s</w:t>
      </w:r>
      <w:proofErr w:type="gramEnd"/>
      <w:r w:rsidRPr="00FA5794">
        <w:rPr>
          <w:rFonts w:ascii="Calibri" w:hAnsi="Calibri" w:cs="Calibri"/>
          <w:bCs/>
          <w:sz w:val="22"/>
          <w:szCs w:val="22"/>
        </w:rPr>
        <w:t>) freguesia(s) de __________________ concelho(s) de ______________, com uma área total de ___</w:t>
      </w:r>
      <w:proofErr w:type="spellStart"/>
      <w:r w:rsidRPr="00FA5794">
        <w:rPr>
          <w:rFonts w:ascii="Calibri" w:hAnsi="Calibri" w:cs="Calibri"/>
          <w:bCs/>
          <w:sz w:val="22"/>
          <w:szCs w:val="22"/>
        </w:rPr>
        <w:t>ha</w:t>
      </w:r>
      <w:proofErr w:type="spellEnd"/>
      <w:r>
        <w:rPr>
          <w:rFonts w:ascii="Calibri" w:hAnsi="Calibri" w:cs="Calibri"/>
          <w:bCs/>
          <w:sz w:val="22"/>
          <w:szCs w:val="22"/>
        </w:rPr>
        <w:t>;</w:t>
      </w:r>
    </w:p>
    <w:p w14:paraId="68077C5F" w14:textId="77777777" w:rsidR="00846AD4" w:rsidRPr="00417D62" w:rsidRDefault="00846AD4" w:rsidP="00846AD4">
      <w:pPr>
        <w:tabs>
          <w:tab w:val="left" w:pos="993"/>
          <w:tab w:val="left" w:pos="1701"/>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t xml:space="preserve">D) </w:t>
      </w:r>
      <w:r w:rsidRPr="00417D62">
        <w:rPr>
          <w:rFonts w:ascii="Calibri" w:hAnsi="Calibri" w:cs="Calibri"/>
          <w:bCs/>
          <w:sz w:val="22"/>
          <w:szCs w:val="22"/>
        </w:rPr>
        <w:t xml:space="preserve">O serviço de aconselhamento </w:t>
      </w:r>
      <w:r>
        <w:rPr>
          <w:rFonts w:ascii="Calibri" w:hAnsi="Calibri" w:cs="Calibri"/>
          <w:bCs/>
          <w:sz w:val="22"/>
          <w:szCs w:val="22"/>
        </w:rPr>
        <w:t xml:space="preserve">objeto do presente contrato </w:t>
      </w:r>
      <w:r w:rsidRPr="00417D62">
        <w:rPr>
          <w:rFonts w:ascii="Calibri" w:hAnsi="Calibri" w:cs="Calibri"/>
          <w:bCs/>
          <w:sz w:val="22"/>
          <w:szCs w:val="22"/>
        </w:rPr>
        <w:t xml:space="preserve">não terá custos para o </w:t>
      </w:r>
      <w:r>
        <w:rPr>
          <w:rFonts w:ascii="Calibri" w:hAnsi="Calibri" w:cs="Calibri"/>
          <w:bCs/>
          <w:sz w:val="22"/>
          <w:szCs w:val="22"/>
        </w:rPr>
        <w:t>Destinatário do Serviço</w:t>
      </w:r>
      <w:r w:rsidRPr="00417D62">
        <w:rPr>
          <w:rFonts w:ascii="Calibri" w:hAnsi="Calibri" w:cs="Calibri"/>
          <w:bCs/>
          <w:sz w:val="22"/>
          <w:szCs w:val="22"/>
        </w:rPr>
        <w:t>, uma vez que a prestação do serviço objeto do presente contrato, é financiado a 100% pelo Programa de Desenvolvimento Rural do Continente 2014/2020, com cofinanciamento da União Europeia pelo FEADER, no âmbito da operação 2.2.1 “Apoio ao Fornecimento de Serviços de Aconselhamento Agrícola e Florestal”, sendo este montante pago diretamente ao Primeiro Outorgante pelo IFAP, I.P.</w:t>
      </w:r>
    </w:p>
    <w:p w14:paraId="023B39E2" w14:textId="77777777" w:rsidR="00846AD4" w:rsidRPr="00C30C67" w:rsidRDefault="00846AD4" w:rsidP="00846AD4">
      <w:pPr>
        <w:tabs>
          <w:tab w:val="left" w:pos="9781"/>
          <w:tab w:val="left" w:pos="9923"/>
        </w:tabs>
        <w:spacing w:before="120" w:line="360" w:lineRule="auto"/>
        <w:ind w:right="28"/>
        <w:jc w:val="both"/>
        <w:rPr>
          <w:rFonts w:ascii="Calibri" w:hAnsi="Calibri" w:cs="Calibri"/>
          <w:bCs/>
          <w:sz w:val="22"/>
          <w:szCs w:val="22"/>
        </w:rPr>
      </w:pPr>
    </w:p>
    <w:p w14:paraId="13BA47F3" w14:textId="77777777" w:rsidR="00080F37" w:rsidRDefault="00080F37">
      <w:pPr>
        <w:spacing w:after="160" w:line="259" w:lineRule="auto"/>
        <w:rPr>
          <w:rFonts w:ascii="Calibri" w:hAnsi="Calibri" w:cs="Calibri"/>
          <w:sz w:val="22"/>
          <w:szCs w:val="22"/>
        </w:rPr>
      </w:pPr>
      <w:r>
        <w:rPr>
          <w:rFonts w:ascii="Calibri" w:hAnsi="Calibri" w:cs="Calibri"/>
          <w:sz w:val="22"/>
          <w:szCs w:val="22"/>
        </w:rPr>
        <w:br w:type="page"/>
      </w:r>
    </w:p>
    <w:p w14:paraId="35283FC3" w14:textId="5A3A902F" w:rsidR="00846AD4" w:rsidRPr="00C30C67" w:rsidRDefault="00846AD4" w:rsidP="00846AD4">
      <w:pPr>
        <w:spacing w:line="360" w:lineRule="auto"/>
        <w:jc w:val="both"/>
        <w:rPr>
          <w:rFonts w:ascii="Calibri" w:hAnsi="Calibri" w:cs="Calibri"/>
          <w:sz w:val="22"/>
          <w:szCs w:val="22"/>
        </w:rPr>
      </w:pPr>
      <w:r w:rsidRPr="00C30C67">
        <w:rPr>
          <w:rFonts w:ascii="Calibri" w:hAnsi="Calibri" w:cs="Calibri"/>
          <w:sz w:val="22"/>
          <w:szCs w:val="22"/>
        </w:rPr>
        <w:lastRenderedPageBreak/>
        <w:t>É acordado e reciprocamente aceite o presente contrato, que se rege pela</w:t>
      </w:r>
      <w:r>
        <w:rPr>
          <w:rFonts w:ascii="Calibri" w:hAnsi="Calibri" w:cs="Calibri"/>
          <w:sz w:val="22"/>
          <w:szCs w:val="22"/>
        </w:rPr>
        <w:t xml:space="preserve"> lei portuguesa e pela</w:t>
      </w:r>
      <w:r w:rsidRPr="00C30C67">
        <w:rPr>
          <w:rFonts w:ascii="Calibri" w:hAnsi="Calibri" w:cs="Calibri"/>
          <w:sz w:val="22"/>
          <w:szCs w:val="22"/>
        </w:rPr>
        <w:t xml:space="preserve">s cláusulas seguintes: </w:t>
      </w:r>
    </w:p>
    <w:p w14:paraId="6422D935" w14:textId="77777777" w:rsidR="00846AD4" w:rsidRPr="00C30C67" w:rsidRDefault="00846AD4" w:rsidP="00846AD4">
      <w:pPr>
        <w:tabs>
          <w:tab w:val="left" w:pos="9781"/>
          <w:tab w:val="left" w:pos="9923"/>
        </w:tabs>
        <w:spacing w:before="120" w:line="360" w:lineRule="auto"/>
        <w:ind w:right="28"/>
        <w:jc w:val="both"/>
        <w:rPr>
          <w:rFonts w:ascii="Calibri" w:hAnsi="Calibri" w:cs="Calibri"/>
          <w:bCs/>
          <w:sz w:val="22"/>
          <w:szCs w:val="22"/>
        </w:rPr>
      </w:pPr>
    </w:p>
    <w:p w14:paraId="27F3AE08" w14:textId="77777777" w:rsidR="00846AD4" w:rsidRPr="00C30C67"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r w:rsidRPr="00C30C67">
        <w:rPr>
          <w:rFonts w:ascii="Calibri" w:hAnsi="Calibri" w:cs="Calibri"/>
          <w:b/>
          <w:bCs/>
          <w:sz w:val="22"/>
          <w:szCs w:val="22"/>
          <w:u w:val="single"/>
        </w:rPr>
        <w:t>Cláusula 1</w:t>
      </w:r>
      <w:r>
        <w:rPr>
          <w:rFonts w:ascii="Calibri" w:hAnsi="Calibri" w:cs="Calibri"/>
          <w:b/>
          <w:bCs/>
          <w:sz w:val="22"/>
          <w:szCs w:val="22"/>
          <w:u w:val="single"/>
        </w:rPr>
        <w:t>.ª</w:t>
      </w:r>
    </w:p>
    <w:p w14:paraId="4A683256" w14:textId="77777777" w:rsidR="00846AD4" w:rsidRPr="00C30C67"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r w:rsidRPr="00C30C67">
        <w:rPr>
          <w:rFonts w:ascii="Calibri" w:hAnsi="Calibri" w:cs="Calibri"/>
          <w:b/>
          <w:bCs/>
          <w:sz w:val="22"/>
          <w:szCs w:val="22"/>
          <w:u w:val="single"/>
        </w:rPr>
        <w:t>Objeto</w:t>
      </w:r>
    </w:p>
    <w:p w14:paraId="1A5FE762" w14:textId="77777777" w:rsidR="00846AD4" w:rsidRPr="00BB5E51" w:rsidRDefault="00846AD4" w:rsidP="00846AD4">
      <w:pPr>
        <w:tabs>
          <w:tab w:val="left" w:pos="9781"/>
          <w:tab w:val="left" w:pos="9923"/>
        </w:tabs>
        <w:spacing w:before="120" w:line="360" w:lineRule="auto"/>
        <w:ind w:right="28"/>
        <w:jc w:val="both"/>
        <w:rPr>
          <w:rFonts w:ascii="Calibri" w:hAnsi="Calibri" w:cs="Calibri"/>
          <w:bCs/>
          <w:sz w:val="22"/>
          <w:szCs w:val="22"/>
        </w:rPr>
      </w:pPr>
      <w:r w:rsidRPr="00C30C67">
        <w:rPr>
          <w:rFonts w:ascii="Calibri" w:hAnsi="Calibri" w:cs="Calibri"/>
          <w:bCs/>
          <w:sz w:val="22"/>
          <w:szCs w:val="22"/>
        </w:rPr>
        <w:t>1 – Nos termos previstos no presente contrato, a Entidade Prestadora presta ao Destinatário do Serviço um Serviço de Aconselhamento Agrícola e Florestal, relativo à exploração identificada na alínea C) dos Considerandos</w:t>
      </w:r>
      <w:r w:rsidRPr="00BB5E51">
        <w:rPr>
          <w:rFonts w:ascii="Calibri" w:hAnsi="Calibri" w:cs="Calibri"/>
          <w:bCs/>
          <w:sz w:val="22"/>
          <w:szCs w:val="22"/>
        </w:rPr>
        <w:t>, adiante designada por exploração</w:t>
      </w:r>
      <w:r w:rsidRPr="00C30C67">
        <w:rPr>
          <w:rFonts w:ascii="Calibri" w:hAnsi="Calibri" w:cs="Calibri"/>
          <w:bCs/>
          <w:sz w:val="22"/>
          <w:szCs w:val="22"/>
        </w:rPr>
        <w:t>.</w:t>
      </w:r>
    </w:p>
    <w:p w14:paraId="6C3C61C8" w14:textId="19D2A600" w:rsidR="00846AD4" w:rsidRPr="00BC3C7B" w:rsidRDefault="00846AD4" w:rsidP="00846AD4">
      <w:pPr>
        <w:tabs>
          <w:tab w:val="left" w:pos="9781"/>
          <w:tab w:val="left" w:pos="9923"/>
        </w:tabs>
        <w:spacing w:before="120" w:line="360" w:lineRule="auto"/>
        <w:ind w:right="28"/>
        <w:jc w:val="both"/>
        <w:rPr>
          <w:rFonts w:ascii="Calibri" w:hAnsi="Calibri" w:cs="Calibri"/>
          <w:sz w:val="22"/>
          <w:szCs w:val="22"/>
        </w:rPr>
      </w:pPr>
      <w:r w:rsidRPr="00BC3C7B">
        <w:rPr>
          <w:rFonts w:ascii="Calibri" w:hAnsi="Calibri" w:cs="Calibri"/>
          <w:bCs/>
          <w:sz w:val="22"/>
          <w:szCs w:val="22"/>
        </w:rPr>
        <w:t xml:space="preserve">2 – O serviço previsto no número anterior </w:t>
      </w:r>
      <w:r w:rsidRPr="00BC3C7B">
        <w:rPr>
          <w:rFonts w:ascii="Calibri" w:hAnsi="Calibri" w:cs="Calibri"/>
          <w:sz w:val="22"/>
          <w:szCs w:val="22"/>
        </w:rPr>
        <w:t xml:space="preserve">comporta as seguintes fases, incluindo </w:t>
      </w:r>
      <w:r w:rsidR="00625552" w:rsidRPr="00BC3C7B">
        <w:rPr>
          <w:rFonts w:ascii="Calibri" w:hAnsi="Calibri" w:cs="Calibri"/>
          <w:sz w:val="22"/>
          <w:szCs w:val="22"/>
        </w:rPr>
        <w:t xml:space="preserve">visitas </w:t>
      </w:r>
      <w:r w:rsidRPr="00BC3C7B">
        <w:rPr>
          <w:rFonts w:ascii="Calibri" w:hAnsi="Calibri" w:cs="Calibri"/>
          <w:sz w:val="22"/>
          <w:szCs w:val="22"/>
        </w:rPr>
        <w:t>à exploração objeto do serviço:</w:t>
      </w:r>
    </w:p>
    <w:p w14:paraId="638024EC" w14:textId="78F257F3" w:rsidR="00846AD4" w:rsidRPr="00BC3C7B" w:rsidRDefault="00846AD4" w:rsidP="00846AD4">
      <w:pPr>
        <w:tabs>
          <w:tab w:val="left" w:pos="9781"/>
          <w:tab w:val="left" w:pos="9923"/>
        </w:tabs>
        <w:spacing w:before="120" w:line="360" w:lineRule="auto"/>
        <w:ind w:right="28"/>
        <w:jc w:val="both"/>
        <w:rPr>
          <w:rFonts w:asciiTheme="minorHAnsi" w:hAnsiTheme="minorHAnsi" w:cstheme="minorHAnsi"/>
          <w:sz w:val="22"/>
          <w:szCs w:val="22"/>
        </w:rPr>
      </w:pPr>
      <w:r w:rsidRPr="00BC3C7B">
        <w:rPr>
          <w:rFonts w:asciiTheme="minorHAnsi" w:hAnsiTheme="minorHAnsi" w:cstheme="minorHAnsi"/>
          <w:sz w:val="22"/>
          <w:szCs w:val="22"/>
        </w:rPr>
        <w:t xml:space="preserve">a) </w:t>
      </w:r>
      <w:r w:rsidR="00625552" w:rsidRPr="00BC3C7B">
        <w:rPr>
          <w:rFonts w:asciiTheme="minorHAnsi" w:hAnsiTheme="minorHAnsi" w:cstheme="minorHAnsi"/>
          <w:sz w:val="22"/>
          <w:szCs w:val="22"/>
        </w:rPr>
        <w:t>Diagnóstico na exploração — descrição da exploração, de acordo com as áreas temáticas solicitadas pelo agricultor, bem como a justificação da necessidade do serviço</w:t>
      </w:r>
      <w:r w:rsidRPr="00BC3C7B">
        <w:rPr>
          <w:rFonts w:asciiTheme="minorHAnsi" w:hAnsiTheme="minorHAnsi" w:cstheme="minorHAnsi"/>
          <w:sz w:val="22"/>
          <w:szCs w:val="22"/>
        </w:rPr>
        <w:t>;</w:t>
      </w:r>
    </w:p>
    <w:p w14:paraId="461567E5" w14:textId="206584A6" w:rsidR="00846AD4" w:rsidRPr="00BC3C7B" w:rsidRDefault="00846AD4" w:rsidP="00846AD4">
      <w:pPr>
        <w:tabs>
          <w:tab w:val="left" w:pos="9781"/>
          <w:tab w:val="left" w:pos="9923"/>
        </w:tabs>
        <w:spacing w:before="120" w:line="360" w:lineRule="auto"/>
        <w:ind w:right="28"/>
        <w:jc w:val="both"/>
        <w:rPr>
          <w:rFonts w:asciiTheme="minorHAnsi" w:hAnsiTheme="minorHAnsi" w:cstheme="minorHAnsi"/>
          <w:sz w:val="22"/>
          <w:szCs w:val="22"/>
        </w:rPr>
      </w:pPr>
      <w:r w:rsidRPr="00BC3C7B">
        <w:rPr>
          <w:rFonts w:asciiTheme="minorHAnsi" w:hAnsiTheme="minorHAnsi" w:cstheme="minorHAnsi"/>
          <w:sz w:val="22"/>
          <w:szCs w:val="22"/>
        </w:rPr>
        <w:t xml:space="preserve">b) Plano de ação </w:t>
      </w:r>
      <w:r w:rsidR="00A85436" w:rsidRPr="00BC3C7B">
        <w:rPr>
          <w:rFonts w:asciiTheme="minorHAnsi" w:hAnsiTheme="minorHAnsi" w:cstheme="minorHAnsi"/>
          <w:sz w:val="22"/>
          <w:szCs w:val="22"/>
        </w:rPr>
        <w:t>—</w:t>
      </w:r>
      <w:r w:rsidR="00BC3C7B" w:rsidRPr="00BC3C7B">
        <w:rPr>
          <w:rFonts w:asciiTheme="minorHAnsi" w:hAnsiTheme="minorHAnsi" w:cstheme="minorHAnsi"/>
          <w:sz w:val="22"/>
          <w:szCs w:val="22"/>
        </w:rPr>
        <w:t xml:space="preserve"> </w:t>
      </w:r>
      <w:r w:rsidR="00A85436" w:rsidRPr="00BC3C7B">
        <w:rPr>
          <w:rFonts w:asciiTheme="minorHAnsi" w:hAnsiTheme="minorHAnsi" w:cstheme="minorHAnsi"/>
          <w:sz w:val="22"/>
          <w:szCs w:val="22"/>
        </w:rPr>
        <w:t>apresentação na exploração do conjunto de recomendações, medidas a implementar e necessidades de apoio técnico ou de capacitação.</w:t>
      </w:r>
    </w:p>
    <w:p w14:paraId="3E3FA730" w14:textId="14857531" w:rsidR="00846AD4" w:rsidRPr="00BC3C7B" w:rsidRDefault="00846AD4" w:rsidP="00846AD4">
      <w:pPr>
        <w:tabs>
          <w:tab w:val="left" w:pos="9781"/>
          <w:tab w:val="left" w:pos="9923"/>
        </w:tabs>
        <w:spacing w:before="120" w:line="360" w:lineRule="auto"/>
        <w:ind w:right="28"/>
        <w:jc w:val="both"/>
        <w:rPr>
          <w:rFonts w:ascii="Calibri" w:hAnsi="Calibri" w:cs="Calibri"/>
          <w:bCs/>
          <w:sz w:val="22"/>
          <w:szCs w:val="22"/>
        </w:rPr>
      </w:pPr>
      <w:r w:rsidRPr="00BC3C7B">
        <w:rPr>
          <w:rFonts w:ascii="Calibri" w:hAnsi="Calibri" w:cs="Calibri"/>
          <w:sz w:val="22"/>
          <w:szCs w:val="22"/>
        </w:rPr>
        <w:t xml:space="preserve">3 - O serviço de aconselhamento agrícola ou florestal só se considera concluído após o cumprimento das fases previstas no número anterior, devendo a prestação desse serviço estar concluída no prazo máximo de </w:t>
      </w:r>
      <w:r w:rsidR="00637F8F" w:rsidRPr="00BC3C7B">
        <w:rPr>
          <w:rFonts w:ascii="Calibri" w:hAnsi="Calibri" w:cs="Calibri"/>
          <w:sz w:val="22"/>
          <w:szCs w:val="22"/>
        </w:rPr>
        <w:t xml:space="preserve">seis meses </w:t>
      </w:r>
      <w:r w:rsidRPr="00BC3C7B">
        <w:rPr>
          <w:rFonts w:ascii="Calibri" w:hAnsi="Calibri" w:cs="Calibri"/>
          <w:sz w:val="22"/>
          <w:szCs w:val="22"/>
        </w:rPr>
        <w:t>após a celebração do presente contrato.</w:t>
      </w:r>
    </w:p>
    <w:p w14:paraId="2AFDC4F7" w14:textId="35445FFF" w:rsidR="00846AD4" w:rsidRPr="00417D62" w:rsidRDefault="00846AD4" w:rsidP="00846AD4">
      <w:pPr>
        <w:tabs>
          <w:tab w:val="left" w:pos="9781"/>
          <w:tab w:val="left" w:pos="9923"/>
        </w:tabs>
        <w:spacing w:before="120" w:line="360" w:lineRule="auto"/>
        <w:ind w:right="28"/>
        <w:jc w:val="both"/>
        <w:rPr>
          <w:rFonts w:ascii="Calibri" w:hAnsi="Calibri" w:cs="Calibri"/>
          <w:bCs/>
          <w:sz w:val="22"/>
          <w:szCs w:val="22"/>
        </w:rPr>
      </w:pPr>
      <w:r w:rsidRPr="00BC3C7B">
        <w:rPr>
          <w:rFonts w:ascii="Calibri" w:hAnsi="Calibri" w:cs="Calibri"/>
          <w:sz w:val="22"/>
          <w:szCs w:val="22"/>
        </w:rPr>
        <w:t xml:space="preserve">4 - </w:t>
      </w:r>
      <w:r w:rsidRPr="00BC3C7B">
        <w:rPr>
          <w:rFonts w:ascii="Calibri" w:hAnsi="Calibri" w:cs="Calibri"/>
          <w:bCs/>
          <w:sz w:val="22"/>
          <w:szCs w:val="22"/>
        </w:rPr>
        <w:t>Caso o Destinatário do Serviço o solicite justificadamente</w:t>
      </w:r>
      <w:r w:rsidRPr="00417D62">
        <w:rPr>
          <w:rFonts w:ascii="Calibri" w:hAnsi="Calibri" w:cs="Calibri"/>
          <w:bCs/>
          <w:sz w:val="22"/>
          <w:szCs w:val="22"/>
        </w:rPr>
        <w:t xml:space="preserve">, </w:t>
      </w:r>
      <w:r>
        <w:rPr>
          <w:rFonts w:ascii="Calibri" w:hAnsi="Calibri" w:cs="Calibri"/>
          <w:bCs/>
          <w:sz w:val="22"/>
          <w:szCs w:val="22"/>
        </w:rPr>
        <w:t xml:space="preserve">a Entidade Prestadora garante a visita </w:t>
      </w:r>
      <w:r w:rsidRPr="00417D62">
        <w:rPr>
          <w:rFonts w:ascii="Calibri" w:hAnsi="Calibri" w:cs="Calibri"/>
          <w:bCs/>
          <w:sz w:val="22"/>
          <w:szCs w:val="22"/>
        </w:rPr>
        <w:t xml:space="preserve">de um técnico </w:t>
      </w:r>
      <w:r>
        <w:rPr>
          <w:rFonts w:ascii="Calibri" w:hAnsi="Calibri" w:cs="Calibri"/>
          <w:bCs/>
          <w:sz w:val="22"/>
          <w:szCs w:val="22"/>
        </w:rPr>
        <w:t xml:space="preserve">à exploração, </w:t>
      </w:r>
      <w:r w:rsidRPr="00417D62">
        <w:rPr>
          <w:rFonts w:ascii="Calibri" w:hAnsi="Calibri" w:cs="Calibri"/>
          <w:bCs/>
          <w:sz w:val="22"/>
          <w:szCs w:val="22"/>
        </w:rPr>
        <w:t xml:space="preserve">para </w:t>
      </w:r>
      <w:r>
        <w:rPr>
          <w:rFonts w:ascii="Calibri" w:hAnsi="Calibri" w:cs="Calibri"/>
          <w:bCs/>
          <w:sz w:val="22"/>
          <w:szCs w:val="22"/>
        </w:rPr>
        <w:t xml:space="preserve">a prestação de </w:t>
      </w:r>
      <w:r w:rsidRPr="00417D62">
        <w:rPr>
          <w:rFonts w:ascii="Calibri" w:hAnsi="Calibri" w:cs="Calibri"/>
          <w:bCs/>
          <w:sz w:val="22"/>
          <w:szCs w:val="22"/>
        </w:rPr>
        <w:t xml:space="preserve">esclarecimentos adicionais ao Plano de Ação, bem como </w:t>
      </w:r>
      <w:r>
        <w:rPr>
          <w:rFonts w:ascii="Calibri" w:hAnsi="Calibri" w:cs="Calibri"/>
          <w:bCs/>
          <w:sz w:val="22"/>
          <w:szCs w:val="22"/>
        </w:rPr>
        <w:t>para</w:t>
      </w:r>
      <w:r w:rsidRPr="00417D62">
        <w:rPr>
          <w:rFonts w:ascii="Calibri" w:hAnsi="Calibri" w:cs="Calibri"/>
          <w:bCs/>
          <w:sz w:val="22"/>
          <w:szCs w:val="22"/>
        </w:rPr>
        <w:t xml:space="preserve"> verificação do ponto de situação das recomendações </w:t>
      </w:r>
      <w:proofErr w:type="gramStart"/>
      <w:r w:rsidRPr="00417D62">
        <w:rPr>
          <w:rFonts w:ascii="Calibri" w:hAnsi="Calibri" w:cs="Calibri"/>
          <w:bCs/>
          <w:sz w:val="22"/>
          <w:szCs w:val="22"/>
        </w:rPr>
        <w:t xml:space="preserve">neste </w:t>
      </w:r>
      <w:r>
        <w:rPr>
          <w:rFonts w:ascii="Calibri" w:hAnsi="Calibri" w:cs="Calibri"/>
          <w:bCs/>
          <w:sz w:val="22"/>
          <w:szCs w:val="22"/>
        </w:rPr>
        <w:t>c</w:t>
      </w:r>
      <w:r w:rsidRPr="00417D62">
        <w:rPr>
          <w:rFonts w:ascii="Calibri" w:hAnsi="Calibri" w:cs="Calibri"/>
          <w:bCs/>
          <w:sz w:val="22"/>
          <w:szCs w:val="22"/>
        </w:rPr>
        <w:t>onstantes</w:t>
      </w:r>
      <w:proofErr w:type="gramEnd"/>
      <w:r w:rsidRPr="00417D62">
        <w:rPr>
          <w:rFonts w:ascii="Calibri" w:hAnsi="Calibri" w:cs="Calibri"/>
          <w:bCs/>
          <w:sz w:val="22"/>
          <w:szCs w:val="22"/>
        </w:rPr>
        <w:t>.</w:t>
      </w:r>
    </w:p>
    <w:p w14:paraId="6479FA1D" w14:textId="77777777" w:rsidR="00846AD4" w:rsidRPr="00C30C67" w:rsidRDefault="00846AD4" w:rsidP="00846AD4">
      <w:pPr>
        <w:tabs>
          <w:tab w:val="left" w:pos="9781"/>
          <w:tab w:val="left" w:pos="9923"/>
        </w:tabs>
        <w:spacing w:before="120" w:line="360" w:lineRule="auto"/>
        <w:ind w:left="378" w:right="28"/>
        <w:jc w:val="both"/>
        <w:rPr>
          <w:rFonts w:ascii="Calibri" w:hAnsi="Calibri" w:cs="Calibri"/>
          <w:bCs/>
          <w:sz w:val="22"/>
          <w:szCs w:val="22"/>
        </w:rPr>
      </w:pPr>
    </w:p>
    <w:p w14:paraId="367D2831" w14:textId="77777777" w:rsidR="00846AD4" w:rsidRPr="00C30C67"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r w:rsidRPr="00C30C67">
        <w:rPr>
          <w:rFonts w:ascii="Calibri" w:hAnsi="Calibri" w:cs="Calibri"/>
          <w:b/>
          <w:bCs/>
          <w:sz w:val="22"/>
          <w:szCs w:val="22"/>
          <w:u w:val="single"/>
        </w:rPr>
        <w:t>Cláusula 2</w:t>
      </w:r>
      <w:r>
        <w:rPr>
          <w:rFonts w:ascii="Calibri" w:hAnsi="Calibri" w:cs="Calibri"/>
          <w:b/>
          <w:bCs/>
          <w:sz w:val="22"/>
          <w:szCs w:val="22"/>
          <w:u w:val="single"/>
        </w:rPr>
        <w:t>.ª</w:t>
      </w:r>
    </w:p>
    <w:p w14:paraId="7A7BAABA" w14:textId="77777777" w:rsidR="00846AD4" w:rsidRPr="00C30C67"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r w:rsidRPr="00BB5E51">
        <w:rPr>
          <w:rFonts w:ascii="Calibri" w:hAnsi="Calibri" w:cs="Calibri"/>
          <w:b/>
          <w:bCs/>
          <w:sz w:val="22"/>
          <w:szCs w:val="22"/>
          <w:u w:val="single"/>
        </w:rPr>
        <w:t>Acesso à exploração</w:t>
      </w:r>
      <w:r w:rsidRPr="00C30C67" w:rsidDel="00FA5794">
        <w:rPr>
          <w:rFonts w:ascii="Calibri" w:hAnsi="Calibri" w:cs="Calibri"/>
          <w:b/>
          <w:bCs/>
          <w:sz w:val="22"/>
          <w:szCs w:val="22"/>
          <w:u w:val="single"/>
        </w:rPr>
        <w:t xml:space="preserve"> </w:t>
      </w:r>
    </w:p>
    <w:p w14:paraId="755193FC" w14:textId="6AE60956" w:rsidR="00846AD4" w:rsidRPr="00FA5794" w:rsidRDefault="00846AD4" w:rsidP="00846AD4">
      <w:pPr>
        <w:tabs>
          <w:tab w:val="left" w:pos="1701"/>
          <w:tab w:val="left" w:pos="9923"/>
        </w:tabs>
        <w:spacing w:before="120" w:line="360" w:lineRule="auto"/>
        <w:ind w:right="28"/>
        <w:jc w:val="both"/>
        <w:rPr>
          <w:rFonts w:ascii="Calibri" w:hAnsi="Calibri" w:cs="Calibri"/>
          <w:bCs/>
          <w:sz w:val="22"/>
          <w:szCs w:val="22"/>
        </w:rPr>
      </w:pPr>
      <w:r w:rsidRPr="00BB5E51">
        <w:rPr>
          <w:rFonts w:ascii="Calibri" w:hAnsi="Calibri" w:cs="Calibri"/>
          <w:bCs/>
          <w:sz w:val="22"/>
          <w:szCs w:val="22"/>
        </w:rPr>
        <w:t>O Destinatário do Serviço garante o acesso da Entidade Prestadora</w:t>
      </w:r>
      <w:r w:rsidRPr="00C30C67">
        <w:rPr>
          <w:rFonts w:ascii="Calibri" w:hAnsi="Calibri" w:cs="Calibri"/>
          <w:bCs/>
          <w:sz w:val="22"/>
          <w:szCs w:val="22"/>
        </w:rPr>
        <w:t xml:space="preserve"> à exploração, visando a recolha de todas as informações necessárias ao estabelecimento de um diagnóstico </w:t>
      </w:r>
      <w:r w:rsidRPr="00BB5E51">
        <w:rPr>
          <w:rFonts w:ascii="Calibri" w:hAnsi="Calibri" w:cs="Calibri"/>
          <w:bCs/>
          <w:sz w:val="22"/>
          <w:szCs w:val="22"/>
        </w:rPr>
        <w:t xml:space="preserve">com a </w:t>
      </w:r>
      <w:r w:rsidRPr="00C30C67">
        <w:rPr>
          <w:rFonts w:ascii="Calibri" w:hAnsi="Calibri" w:cs="Calibri"/>
          <w:bCs/>
          <w:sz w:val="22"/>
          <w:szCs w:val="22"/>
        </w:rPr>
        <w:t xml:space="preserve">descrição da exploração </w:t>
      </w:r>
      <w:r w:rsidRPr="00BB5E51">
        <w:rPr>
          <w:rFonts w:ascii="Calibri" w:hAnsi="Calibri" w:cs="Calibri"/>
          <w:bCs/>
          <w:sz w:val="22"/>
          <w:szCs w:val="22"/>
        </w:rPr>
        <w:t xml:space="preserve">e a </w:t>
      </w:r>
      <w:r w:rsidRPr="00C30C67">
        <w:rPr>
          <w:rFonts w:ascii="Calibri" w:hAnsi="Calibri" w:cs="Calibri"/>
          <w:bCs/>
          <w:sz w:val="22"/>
          <w:szCs w:val="22"/>
        </w:rPr>
        <w:t>identifica</w:t>
      </w:r>
      <w:r w:rsidRPr="00BB5E51">
        <w:rPr>
          <w:rFonts w:ascii="Calibri" w:hAnsi="Calibri" w:cs="Calibri"/>
          <w:bCs/>
          <w:sz w:val="22"/>
          <w:szCs w:val="22"/>
        </w:rPr>
        <w:t>ção</w:t>
      </w:r>
      <w:r w:rsidRPr="00C30C67">
        <w:rPr>
          <w:rFonts w:ascii="Calibri" w:hAnsi="Calibri" w:cs="Calibri"/>
          <w:bCs/>
          <w:sz w:val="22"/>
          <w:szCs w:val="22"/>
        </w:rPr>
        <w:t xml:space="preserve"> </w:t>
      </w:r>
      <w:r w:rsidRPr="00BB5E51">
        <w:rPr>
          <w:rFonts w:ascii="Calibri" w:hAnsi="Calibri" w:cs="Calibri"/>
          <w:bCs/>
          <w:sz w:val="22"/>
          <w:szCs w:val="22"/>
        </w:rPr>
        <w:t>d</w:t>
      </w:r>
      <w:r w:rsidRPr="00C30C67">
        <w:rPr>
          <w:rFonts w:ascii="Calibri" w:hAnsi="Calibri" w:cs="Calibri"/>
          <w:bCs/>
          <w:sz w:val="22"/>
          <w:szCs w:val="22"/>
        </w:rPr>
        <w:t>as área</w:t>
      </w:r>
      <w:r w:rsidRPr="00BB5E51">
        <w:rPr>
          <w:rFonts w:ascii="Calibri" w:hAnsi="Calibri" w:cs="Calibri"/>
          <w:bCs/>
          <w:sz w:val="22"/>
          <w:szCs w:val="22"/>
        </w:rPr>
        <w:t>s</w:t>
      </w:r>
      <w:r w:rsidRPr="00C30C67">
        <w:rPr>
          <w:rFonts w:ascii="Calibri" w:hAnsi="Calibri" w:cs="Calibri"/>
          <w:bCs/>
          <w:sz w:val="22"/>
          <w:szCs w:val="22"/>
        </w:rPr>
        <w:t xml:space="preserve"> temáticas relevantes, </w:t>
      </w:r>
      <w:r w:rsidRPr="00BB5E51">
        <w:rPr>
          <w:rFonts w:ascii="Calibri" w:hAnsi="Calibri" w:cs="Calibri"/>
          <w:bCs/>
          <w:sz w:val="22"/>
          <w:szCs w:val="22"/>
        </w:rPr>
        <w:t>e a</w:t>
      </w:r>
      <w:r w:rsidRPr="00C30C67">
        <w:rPr>
          <w:rFonts w:ascii="Calibri" w:hAnsi="Calibri" w:cs="Calibri"/>
          <w:bCs/>
          <w:sz w:val="22"/>
          <w:szCs w:val="22"/>
        </w:rPr>
        <w:t>s não conformidades detetadas</w:t>
      </w:r>
      <w:r w:rsidRPr="00BB5E51">
        <w:rPr>
          <w:rFonts w:ascii="Calibri" w:hAnsi="Calibri" w:cs="Calibri"/>
          <w:bCs/>
          <w:sz w:val="22"/>
          <w:szCs w:val="22"/>
        </w:rPr>
        <w:t xml:space="preserve">, e visando </w:t>
      </w:r>
      <w:r w:rsidRPr="00FA5794">
        <w:rPr>
          <w:rFonts w:ascii="Calibri" w:hAnsi="Calibri" w:cs="Calibri"/>
          <w:bCs/>
          <w:sz w:val="22"/>
          <w:szCs w:val="22"/>
        </w:rPr>
        <w:t>uma avaliação dos resultados obtid</w:t>
      </w:r>
      <w:r w:rsidRPr="008E4D0C">
        <w:rPr>
          <w:rFonts w:ascii="Calibri" w:hAnsi="Calibri" w:cs="Calibri"/>
          <w:bCs/>
          <w:sz w:val="22"/>
          <w:szCs w:val="22"/>
        </w:rPr>
        <w:t>o</w:t>
      </w:r>
      <w:r w:rsidR="00B63E5A" w:rsidRPr="008E4D0C">
        <w:rPr>
          <w:rFonts w:ascii="Calibri" w:hAnsi="Calibri" w:cs="Calibri"/>
          <w:bCs/>
          <w:sz w:val="22"/>
          <w:szCs w:val="22"/>
        </w:rPr>
        <w:t>s</w:t>
      </w:r>
      <w:r w:rsidRPr="00FA5794">
        <w:rPr>
          <w:rFonts w:ascii="Calibri" w:hAnsi="Calibri" w:cs="Calibri"/>
          <w:bCs/>
          <w:sz w:val="22"/>
          <w:szCs w:val="22"/>
        </w:rPr>
        <w:t xml:space="preserve"> face à implementação das recomendações constantes </w:t>
      </w:r>
      <w:r w:rsidR="00BC3C7B">
        <w:rPr>
          <w:rFonts w:ascii="Calibri" w:hAnsi="Calibri" w:cs="Calibri"/>
          <w:bCs/>
          <w:sz w:val="22"/>
          <w:szCs w:val="22"/>
        </w:rPr>
        <w:t xml:space="preserve">do </w:t>
      </w:r>
      <w:bookmarkStart w:id="0" w:name="_GoBack"/>
      <w:r w:rsidRPr="00FA5794">
        <w:rPr>
          <w:rFonts w:ascii="Calibri" w:hAnsi="Calibri" w:cs="Calibri"/>
          <w:bCs/>
          <w:sz w:val="22"/>
          <w:szCs w:val="22"/>
        </w:rPr>
        <w:t>Plano</w:t>
      </w:r>
      <w:bookmarkEnd w:id="0"/>
      <w:r w:rsidRPr="00FA5794">
        <w:rPr>
          <w:rFonts w:ascii="Calibri" w:hAnsi="Calibri" w:cs="Calibri"/>
          <w:bCs/>
          <w:sz w:val="22"/>
          <w:szCs w:val="22"/>
        </w:rPr>
        <w:t xml:space="preserve"> de Ação.</w:t>
      </w:r>
    </w:p>
    <w:p w14:paraId="55A71279" w14:textId="77777777" w:rsidR="00846AD4" w:rsidRPr="00C30C67"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p>
    <w:p w14:paraId="45A1AD5A" w14:textId="77777777" w:rsidR="00BC3C7B" w:rsidRDefault="00BC3C7B">
      <w:pPr>
        <w:spacing w:after="160" w:line="259" w:lineRule="auto"/>
        <w:rPr>
          <w:rFonts w:ascii="Calibri" w:hAnsi="Calibri" w:cs="Calibri"/>
          <w:b/>
          <w:bCs/>
          <w:sz w:val="22"/>
          <w:szCs w:val="22"/>
          <w:u w:val="single"/>
        </w:rPr>
      </w:pPr>
      <w:r>
        <w:rPr>
          <w:rFonts w:ascii="Calibri" w:hAnsi="Calibri" w:cs="Calibri"/>
          <w:b/>
          <w:bCs/>
          <w:sz w:val="22"/>
          <w:szCs w:val="22"/>
          <w:u w:val="single"/>
        </w:rPr>
        <w:br w:type="page"/>
      </w:r>
    </w:p>
    <w:p w14:paraId="057C8367" w14:textId="1601297F" w:rsidR="00846AD4" w:rsidRPr="00C30C67"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r w:rsidRPr="00C30C67">
        <w:rPr>
          <w:rFonts w:ascii="Calibri" w:hAnsi="Calibri" w:cs="Calibri"/>
          <w:b/>
          <w:bCs/>
          <w:sz w:val="22"/>
          <w:szCs w:val="22"/>
          <w:u w:val="single"/>
        </w:rPr>
        <w:lastRenderedPageBreak/>
        <w:t>Cláusula 3</w:t>
      </w:r>
      <w:r>
        <w:rPr>
          <w:rFonts w:ascii="Calibri" w:hAnsi="Calibri" w:cs="Calibri"/>
          <w:b/>
          <w:bCs/>
          <w:sz w:val="22"/>
          <w:szCs w:val="22"/>
          <w:u w:val="single"/>
        </w:rPr>
        <w:t>.ª</w:t>
      </w:r>
    </w:p>
    <w:p w14:paraId="14C9B8EC" w14:textId="77777777" w:rsidR="00846AD4" w:rsidRPr="00C30C67"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r w:rsidRPr="00BB5E51">
        <w:rPr>
          <w:rFonts w:ascii="Calibri" w:hAnsi="Calibri" w:cs="Calibri"/>
          <w:b/>
          <w:bCs/>
          <w:sz w:val="22"/>
          <w:szCs w:val="22"/>
          <w:u w:val="single"/>
        </w:rPr>
        <w:t>O</w:t>
      </w:r>
      <w:r w:rsidRPr="00C30C67">
        <w:rPr>
          <w:rFonts w:ascii="Calibri" w:hAnsi="Calibri" w:cs="Calibri"/>
          <w:b/>
          <w:bCs/>
          <w:sz w:val="22"/>
          <w:szCs w:val="22"/>
          <w:u w:val="single"/>
        </w:rPr>
        <w:t xml:space="preserve">brigações do </w:t>
      </w:r>
      <w:r w:rsidRPr="00BB5E51">
        <w:rPr>
          <w:rFonts w:ascii="Calibri" w:hAnsi="Calibri" w:cs="Calibri"/>
          <w:b/>
          <w:bCs/>
          <w:sz w:val="22"/>
          <w:szCs w:val="22"/>
          <w:u w:val="single"/>
        </w:rPr>
        <w:t>Destinatário do Serviço</w:t>
      </w:r>
    </w:p>
    <w:p w14:paraId="19C7F98C" w14:textId="77777777" w:rsidR="00846AD4" w:rsidRPr="00C30C67" w:rsidRDefault="00846AD4" w:rsidP="00846AD4">
      <w:pPr>
        <w:tabs>
          <w:tab w:val="left" w:pos="993"/>
          <w:tab w:val="left" w:pos="9781"/>
          <w:tab w:val="left" w:pos="9923"/>
        </w:tabs>
        <w:spacing w:before="120" w:line="360" w:lineRule="auto"/>
        <w:ind w:right="28"/>
        <w:jc w:val="both"/>
        <w:rPr>
          <w:rFonts w:ascii="Calibri" w:hAnsi="Calibri" w:cs="Calibri"/>
          <w:bCs/>
          <w:sz w:val="22"/>
          <w:szCs w:val="22"/>
        </w:rPr>
      </w:pPr>
      <w:r w:rsidRPr="00BB5E51">
        <w:rPr>
          <w:rFonts w:ascii="Calibri" w:hAnsi="Calibri" w:cs="Calibri"/>
          <w:bCs/>
          <w:sz w:val="22"/>
          <w:szCs w:val="22"/>
        </w:rPr>
        <w:t>O Destinatário do Serviço fica obrigado a:</w:t>
      </w:r>
    </w:p>
    <w:p w14:paraId="27BD3219" w14:textId="65E44923" w:rsidR="00846AD4" w:rsidRPr="00C30C67" w:rsidRDefault="00846AD4" w:rsidP="00846AD4">
      <w:pPr>
        <w:tabs>
          <w:tab w:val="left" w:pos="1701"/>
          <w:tab w:val="left" w:pos="9923"/>
        </w:tabs>
        <w:spacing w:before="120" w:line="360" w:lineRule="auto"/>
        <w:ind w:right="28"/>
        <w:jc w:val="both"/>
        <w:rPr>
          <w:rFonts w:ascii="Calibri" w:hAnsi="Calibri" w:cs="Calibri"/>
          <w:bCs/>
          <w:sz w:val="22"/>
          <w:szCs w:val="22"/>
        </w:rPr>
      </w:pPr>
      <w:r w:rsidRPr="00BB5E51">
        <w:rPr>
          <w:rFonts w:ascii="Calibri" w:hAnsi="Calibri" w:cs="Calibri"/>
          <w:bCs/>
          <w:sz w:val="22"/>
          <w:szCs w:val="22"/>
        </w:rPr>
        <w:t xml:space="preserve">a) </w:t>
      </w:r>
      <w:r w:rsidRPr="00C30C67">
        <w:rPr>
          <w:rFonts w:ascii="Calibri" w:hAnsi="Calibri" w:cs="Calibri"/>
          <w:bCs/>
          <w:sz w:val="22"/>
          <w:szCs w:val="22"/>
        </w:rPr>
        <w:t>Observar as recomendações constantes no Plano de Ação</w:t>
      </w:r>
      <w:r w:rsidRPr="00BB5E51">
        <w:rPr>
          <w:rFonts w:ascii="Calibri" w:hAnsi="Calibri" w:cs="Calibri"/>
          <w:bCs/>
          <w:sz w:val="22"/>
          <w:szCs w:val="22"/>
        </w:rPr>
        <w:t>;</w:t>
      </w:r>
    </w:p>
    <w:p w14:paraId="2037B270" w14:textId="77777777" w:rsidR="00846AD4" w:rsidRPr="00BB5E51" w:rsidRDefault="00846AD4" w:rsidP="00846AD4">
      <w:pPr>
        <w:tabs>
          <w:tab w:val="left" w:pos="1701"/>
          <w:tab w:val="left" w:pos="9923"/>
        </w:tabs>
        <w:spacing w:before="120" w:line="360" w:lineRule="auto"/>
        <w:ind w:right="28"/>
        <w:jc w:val="both"/>
        <w:rPr>
          <w:rFonts w:ascii="Calibri" w:hAnsi="Calibri" w:cs="Calibri"/>
          <w:bCs/>
          <w:sz w:val="22"/>
          <w:szCs w:val="22"/>
        </w:rPr>
      </w:pPr>
      <w:r w:rsidRPr="00BB5E51">
        <w:rPr>
          <w:rFonts w:ascii="Calibri" w:hAnsi="Calibri" w:cs="Calibri"/>
          <w:bCs/>
          <w:sz w:val="22"/>
          <w:szCs w:val="22"/>
        </w:rPr>
        <w:t xml:space="preserve">b) </w:t>
      </w:r>
      <w:r w:rsidRPr="00C30C67">
        <w:rPr>
          <w:rFonts w:ascii="Calibri" w:hAnsi="Calibri" w:cs="Calibri"/>
          <w:bCs/>
          <w:sz w:val="22"/>
          <w:szCs w:val="22"/>
        </w:rPr>
        <w:t>Fornecer todas as informações que lhe sejam pedidas pelo Primeiro Outorgante, ou Segundo Outorgante, no prazo máximo de dez dias após a sua solicitação</w:t>
      </w:r>
      <w:r w:rsidRPr="00BB5E51">
        <w:rPr>
          <w:rFonts w:ascii="Calibri" w:hAnsi="Calibri" w:cs="Calibri"/>
          <w:bCs/>
          <w:sz w:val="22"/>
          <w:szCs w:val="22"/>
        </w:rPr>
        <w:t>;</w:t>
      </w:r>
    </w:p>
    <w:p w14:paraId="13C545DC" w14:textId="2CE4EB7C" w:rsidR="00846AD4" w:rsidRPr="00417D62" w:rsidRDefault="00846AD4" w:rsidP="00846AD4">
      <w:pPr>
        <w:tabs>
          <w:tab w:val="left" w:pos="1701"/>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t xml:space="preserve">c) </w:t>
      </w:r>
      <w:r w:rsidRPr="00417D62">
        <w:rPr>
          <w:rFonts w:ascii="Calibri" w:hAnsi="Calibri" w:cs="Calibri"/>
          <w:bCs/>
          <w:sz w:val="22"/>
          <w:szCs w:val="22"/>
        </w:rPr>
        <w:t>Assinar</w:t>
      </w:r>
      <w:r w:rsidR="00BC3C7B">
        <w:rPr>
          <w:rFonts w:ascii="Calibri" w:hAnsi="Calibri" w:cs="Calibri"/>
          <w:bCs/>
          <w:sz w:val="22"/>
          <w:szCs w:val="22"/>
        </w:rPr>
        <w:t xml:space="preserve"> o </w:t>
      </w:r>
      <w:r w:rsidRPr="00417D62">
        <w:rPr>
          <w:rFonts w:ascii="Calibri" w:hAnsi="Calibri" w:cs="Calibri"/>
          <w:bCs/>
          <w:sz w:val="22"/>
          <w:szCs w:val="22"/>
        </w:rPr>
        <w:t>Plano de Ação e o Relatório Final.</w:t>
      </w:r>
    </w:p>
    <w:p w14:paraId="1215D43A" w14:textId="77777777" w:rsidR="00846AD4" w:rsidRDefault="00846AD4" w:rsidP="00846AD4">
      <w:pPr>
        <w:tabs>
          <w:tab w:val="left" w:pos="1701"/>
          <w:tab w:val="left" w:pos="9923"/>
        </w:tabs>
        <w:spacing w:before="120" w:line="360" w:lineRule="auto"/>
        <w:ind w:right="28"/>
        <w:jc w:val="both"/>
        <w:rPr>
          <w:rFonts w:ascii="Calibri" w:hAnsi="Calibri" w:cs="Calibri"/>
          <w:bCs/>
          <w:sz w:val="22"/>
          <w:szCs w:val="22"/>
        </w:rPr>
      </w:pPr>
    </w:p>
    <w:p w14:paraId="6A7B7D99" w14:textId="77777777" w:rsidR="00846AD4" w:rsidRPr="00A23C2C"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r w:rsidRPr="00A23C2C">
        <w:rPr>
          <w:rFonts w:ascii="Calibri" w:hAnsi="Calibri" w:cs="Calibri"/>
          <w:b/>
          <w:bCs/>
          <w:sz w:val="22"/>
          <w:szCs w:val="22"/>
          <w:u w:val="single"/>
        </w:rPr>
        <w:t xml:space="preserve">Cláusula </w:t>
      </w:r>
      <w:r>
        <w:rPr>
          <w:rFonts w:ascii="Calibri" w:hAnsi="Calibri" w:cs="Calibri"/>
          <w:b/>
          <w:bCs/>
          <w:sz w:val="22"/>
          <w:szCs w:val="22"/>
          <w:u w:val="single"/>
        </w:rPr>
        <w:t>4.ª</w:t>
      </w:r>
    </w:p>
    <w:p w14:paraId="1E8E5031" w14:textId="77777777" w:rsidR="00846AD4" w:rsidRPr="00A23C2C"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r>
        <w:rPr>
          <w:rFonts w:ascii="Calibri" w:hAnsi="Calibri" w:cs="Calibri"/>
          <w:b/>
          <w:bCs/>
          <w:sz w:val="22"/>
          <w:szCs w:val="22"/>
          <w:u w:val="single"/>
        </w:rPr>
        <w:t>Obrigações da Entidade Prestadora</w:t>
      </w:r>
    </w:p>
    <w:p w14:paraId="54A73A12" w14:textId="77777777" w:rsidR="00846AD4" w:rsidRDefault="00846AD4" w:rsidP="00846AD4">
      <w:pPr>
        <w:tabs>
          <w:tab w:val="left" w:pos="1701"/>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t>Para além das obrigações decorrentes da prestação do serviço, a Entidade Prestadora compromete-se a:</w:t>
      </w:r>
    </w:p>
    <w:p w14:paraId="2E6BAF50" w14:textId="71725FA9" w:rsidR="00846AD4" w:rsidRPr="00A23C2C" w:rsidRDefault="00846AD4" w:rsidP="00846AD4">
      <w:pPr>
        <w:tabs>
          <w:tab w:val="left" w:pos="1701"/>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t xml:space="preserve">a) </w:t>
      </w:r>
      <w:r w:rsidRPr="00A23C2C">
        <w:rPr>
          <w:rFonts w:ascii="Calibri" w:hAnsi="Calibri" w:cs="Calibri"/>
          <w:bCs/>
          <w:sz w:val="22"/>
          <w:szCs w:val="22"/>
        </w:rPr>
        <w:t xml:space="preserve">Realizar a avaliação dos </w:t>
      </w:r>
      <w:r w:rsidRPr="00BB2E4B">
        <w:rPr>
          <w:rFonts w:ascii="Calibri" w:hAnsi="Calibri" w:cs="Calibri"/>
          <w:bCs/>
          <w:sz w:val="22"/>
          <w:szCs w:val="22"/>
        </w:rPr>
        <w:t>resultados do serviço de aconselhamento prestado, através da elaboração do Relatório Final nos termos do n.º 7 do art.º 14.º da Portaria</w:t>
      </w:r>
      <w:r w:rsidR="00CD1885">
        <w:rPr>
          <w:rFonts w:ascii="Calibri" w:hAnsi="Calibri" w:cs="Calibri"/>
          <w:bCs/>
          <w:sz w:val="22"/>
          <w:szCs w:val="22"/>
        </w:rPr>
        <w:t xml:space="preserve"> n.º</w:t>
      </w:r>
      <w:r w:rsidRPr="00BB2E4B">
        <w:rPr>
          <w:rFonts w:ascii="Calibri" w:hAnsi="Calibri" w:cs="Calibri"/>
          <w:bCs/>
          <w:sz w:val="22"/>
          <w:szCs w:val="22"/>
        </w:rPr>
        <w:t xml:space="preserve"> 151/2016, de 25 de maio</w:t>
      </w:r>
      <w:r w:rsidR="00F9510C" w:rsidRPr="00BB2E4B">
        <w:rPr>
          <w:rFonts w:asciiTheme="minorHAnsi" w:hAnsiTheme="minorHAnsi" w:cstheme="minorHAnsi"/>
          <w:bCs/>
          <w:sz w:val="22"/>
          <w:szCs w:val="22"/>
        </w:rPr>
        <w:t xml:space="preserve">, </w:t>
      </w:r>
      <w:r w:rsidR="00F9510C" w:rsidRPr="00BB2E4B">
        <w:rPr>
          <w:rFonts w:asciiTheme="minorHAnsi" w:hAnsiTheme="minorHAnsi" w:cstheme="minorHAnsi"/>
          <w:sz w:val="22"/>
          <w:szCs w:val="22"/>
        </w:rPr>
        <w:t>alterada pela Portaria n.º 54-M/2023, de 27 de fevereiro,</w:t>
      </w:r>
      <w:r w:rsidRPr="00BB2E4B">
        <w:rPr>
          <w:rFonts w:ascii="Calibri" w:hAnsi="Calibri" w:cs="Calibri"/>
          <w:bCs/>
          <w:sz w:val="22"/>
          <w:szCs w:val="22"/>
        </w:rPr>
        <w:t xml:space="preserve"> até ao prazo máximo</w:t>
      </w:r>
      <w:r w:rsidRPr="00A23C2C">
        <w:rPr>
          <w:rFonts w:ascii="Calibri" w:hAnsi="Calibri" w:cs="Calibri"/>
          <w:bCs/>
          <w:sz w:val="22"/>
          <w:szCs w:val="22"/>
        </w:rPr>
        <w:t xml:space="preserve"> de </w:t>
      </w:r>
      <w:r w:rsidR="00346976">
        <w:rPr>
          <w:rFonts w:ascii="Calibri" w:hAnsi="Calibri" w:cs="Calibri"/>
          <w:bCs/>
          <w:sz w:val="22"/>
          <w:szCs w:val="22"/>
        </w:rPr>
        <w:t>um ano</w:t>
      </w:r>
      <w:r w:rsidRPr="00A23C2C">
        <w:rPr>
          <w:rFonts w:ascii="Calibri" w:hAnsi="Calibri" w:cs="Calibri"/>
          <w:bCs/>
          <w:sz w:val="22"/>
          <w:szCs w:val="22"/>
        </w:rPr>
        <w:t xml:space="preserve"> após a entrega do </w:t>
      </w:r>
      <w:r w:rsidR="001C0B56">
        <w:rPr>
          <w:rFonts w:ascii="Calibri" w:hAnsi="Calibri" w:cs="Calibri"/>
          <w:bCs/>
          <w:sz w:val="22"/>
          <w:szCs w:val="22"/>
        </w:rPr>
        <w:t>Plano de Ação</w:t>
      </w:r>
      <w:r w:rsidRPr="00A23C2C">
        <w:rPr>
          <w:rFonts w:ascii="Calibri" w:hAnsi="Calibri" w:cs="Calibri"/>
          <w:bCs/>
          <w:sz w:val="22"/>
          <w:szCs w:val="22"/>
        </w:rPr>
        <w:t>;</w:t>
      </w:r>
    </w:p>
    <w:p w14:paraId="743163AE" w14:textId="77777777" w:rsidR="00846AD4" w:rsidRPr="00A23C2C" w:rsidRDefault="00846AD4" w:rsidP="00846AD4">
      <w:pPr>
        <w:tabs>
          <w:tab w:val="left" w:pos="1701"/>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t xml:space="preserve">b) </w:t>
      </w:r>
      <w:r w:rsidRPr="00A23C2C">
        <w:rPr>
          <w:rFonts w:ascii="Calibri" w:hAnsi="Calibri" w:cs="Calibri"/>
          <w:bCs/>
          <w:sz w:val="22"/>
          <w:szCs w:val="22"/>
        </w:rPr>
        <w:t>Cumprir o dever de confidencialidade, nos termos do disposto no art.º 13.º do Regulamento (UE) n.º 1306/2013, do Parlamento Europeu e do Conselho, “abstenham de revelar a quem quer que seja, com exceção do beneficiário que gere a exploração em causa, informações e dados pessoais ou individuais que obtenham no âmbito das suas atividades de aconselhamento, salvo em caso de irregularidades ou infrações, constatadas no âmbito das suas atividades, abrangidas pela obrigatoriedade, determinada pelo direito da União ou nacional, de comunicação às autoridades públicas, nomeadamente em caso de infrações penais.”</w:t>
      </w:r>
    </w:p>
    <w:p w14:paraId="25C9FF53" w14:textId="77777777" w:rsidR="00846AD4" w:rsidRPr="00BB5E51" w:rsidRDefault="00846AD4" w:rsidP="00846AD4">
      <w:pPr>
        <w:keepNext/>
        <w:tabs>
          <w:tab w:val="left" w:pos="9781"/>
          <w:tab w:val="left" w:pos="9923"/>
        </w:tabs>
        <w:spacing w:before="120" w:line="360" w:lineRule="auto"/>
        <w:ind w:right="28"/>
        <w:jc w:val="center"/>
        <w:rPr>
          <w:rFonts w:ascii="Calibri" w:hAnsi="Calibri" w:cs="Calibri"/>
          <w:b/>
          <w:bCs/>
          <w:sz w:val="22"/>
          <w:szCs w:val="22"/>
          <w:u w:val="single"/>
        </w:rPr>
      </w:pPr>
    </w:p>
    <w:p w14:paraId="5154E965" w14:textId="77777777" w:rsidR="00846AD4" w:rsidRPr="00C30C67" w:rsidRDefault="00846AD4" w:rsidP="00846AD4">
      <w:pPr>
        <w:keepNext/>
        <w:tabs>
          <w:tab w:val="left" w:pos="9781"/>
          <w:tab w:val="left" w:pos="9923"/>
        </w:tabs>
        <w:spacing w:before="120" w:line="360" w:lineRule="auto"/>
        <w:ind w:right="28"/>
        <w:jc w:val="center"/>
        <w:rPr>
          <w:rFonts w:ascii="Calibri" w:hAnsi="Calibri" w:cs="Calibri"/>
          <w:b/>
          <w:bCs/>
          <w:sz w:val="22"/>
          <w:szCs w:val="22"/>
          <w:u w:val="single"/>
        </w:rPr>
      </w:pPr>
      <w:r w:rsidRPr="00C30C67">
        <w:rPr>
          <w:rFonts w:ascii="Calibri" w:hAnsi="Calibri" w:cs="Calibri"/>
          <w:b/>
          <w:bCs/>
          <w:sz w:val="22"/>
          <w:szCs w:val="22"/>
          <w:u w:val="single"/>
        </w:rPr>
        <w:t xml:space="preserve">Cláusula </w:t>
      </w:r>
      <w:r w:rsidRPr="00BB5E51">
        <w:rPr>
          <w:rFonts w:ascii="Calibri" w:hAnsi="Calibri" w:cs="Calibri"/>
          <w:b/>
          <w:bCs/>
          <w:sz w:val="22"/>
          <w:szCs w:val="22"/>
          <w:u w:val="single"/>
        </w:rPr>
        <w:t>5</w:t>
      </w:r>
      <w:r>
        <w:rPr>
          <w:rFonts w:ascii="Calibri" w:hAnsi="Calibri" w:cs="Calibri"/>
          <w:b/>
          <w:bCs/>
          <w:sz w:val="22"/>
          <w:szCs w:val="22"/>
          <w:u w:val="single"/>
        </w:rPr>
        <w:t>.ª</w:t>
      </w:r>
    </w:p>
    <w:p w14:paraId="418AA427" w14:textId="77777777" w:rsidR="00846AD4" w:rsidRPr="00C30C67" w:rsidRDefault="00846AD4" w:rsidP="00846AD4">
      <w:pPr>
        <w:keepNext/>
        <w:tabs>
          <w:tab w:val="left" w:pos="9781"/>
          <w:tab w:val="left" w:pos="9923"/>
        </w:tabs>
        <w:spacing w:before="120" w:line="360" w:lineRule="auto"/>
        <w:ind w:right="28"/>
        <w:jc w:val="center"/>
        <w:rPr>
          <w:rFonts w:ascii="Calibri" w:hAnsi="Calibri" w:cs="Calibri"/>
          <w:b/>
          <w:bCs/>
          <w:sz w:val="22"/>
          <w:szCs w:val="22"/>
          <w:u w:val="single"/>
        </w:rPr>
      </w:pPr>
      <w:r w:rsidRPr="00C30C67">
        <w:rPr>
          <w:rFonts w:ascii="Calibri" w:hAnsi="Calibri" w:cs="Calibri"/>
          <w:b/>
          <w:bCs/>
          <w:sz w:val="22"/>
          <w:szCs w:val="22"/>
          <w:u w:val="single"/>
        </w:rPr>
        <w:t>D</w:t>
      </w:r>
      <w:r w:rsidRPr="00BB5E51">
        <w:rPr>
          <w:rFonts w:ascii="Calibri" w:hAnsi="Calibri" w:cs="Calibri"/>
          <w:b/>
          <w:bCs/>
          <w:sz w:val="22"/>
          <w:szCs w:val="22"/>
          <w:u w:val="single"/>
        </w:rPr>
        <w:t>ados pessoais</w:t>
      </w:r>
    </w:p>
    <w:p w14:paraId="7EC84B8C" w14:textId="0533A7CD" w:rsidR="00846AD4" w:rsidRDefault="00846AD4" w:rsidP="00846AD4">
      <w:pPr>
        <w:tabs>
          <w:tab w:val="left" w:pos="1701"/>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t>1 - A Entidade Prestadora assegura o</w:t>
      </w:r>
      <w:r w:rsidRPr="00417D62">
        <w:rPr>
          <w:rFonts w:ascii="Calibri" w:hAnsi="Calibri" w:cs="Calibri"/>
          <w:bCs/>
          <w:sz w:val="22"/>
          <w:szCs w:val="22"/>
        </w:rPr>
        <w:t xml:space="preserve"> tratamento dos dados pessoais </w:t>
      </w:r>
      <w:r w:rsidRPr="00E62367">
        <w:rPr>
          <w:rFonts w:ascii="Calibri" w:hAnsi="Calibri" w:cs="Calibri"/>
          <w:bCs/>
          <w:sz w:val="22"/>
          <w:szCs w:val="22"/>
        </w:rPr>
        <w:t>necessários à prestação do serviço de aconselhamento agrícola e florestal nos termos da Portaria</w:t>
      </w:r>
      <w:r w:rsidR="00F9510C" w:rsidRPr="00E62367">
        <w:rPr>
          <w:rFonts w:ascii="Calibri" w:hAnsi="Calibri" w:cs="Calibri"/>
          <w:bCs/>
          <w:sz w:val="22"/>
          <w:szCs w:val="22"/>
        </w:rPr>
        <w:t xml:space="preserve"> n.º </w:t>
      </w:r>
      <w:r w:rsidRPr="00E62367">
        <w:rPr>
          <w:rFonts w:ascii="Calibri" w:hAnsi="Calibri" w:cs="Calibri"/>
          <w:bCs/>
          <w:sz w:val="22"/>
          <w:szCs w:val="22"/>
        </w:rPr>
        <w:t>151/2016, de 25 de maio,</w:t>
      </w:r>
      <w:r w:rsidR="00F9510C" w:rsidRPr="00E62367">
        <w:rPr>
          <w:rFonts w:asciiTheme="minorHAnsi" w:hAnsiTheme="minorHAnsi" w:cstheme="minorHAnsi"/>
          <w:bCs/>
          <w:sz w:val="22"/>
          <w:szCs w:val="22"/>
        </w:rPr>
        <w:t xml:space="preserve"> </w:t>
      </w:r>
      <w:r w:rsidR="00F9510C" w:rsidRPr="00E62367">
        <w:rPr>
          <w:rFonts w:asciiTheme="minorHAnsi" w:hAnsiTheme="minorHAnsi" w:cstheme="minorHAnsi"/>
          <w:sz w:val="22"/>
          <w:szCs w:val="22"/>
        </w:rPr>
        <w:t xml:space="preserve">alterada pela Portaria n.º 54-M/2023, de 27 de fevereiro, </w:t>
      </w:r>
      <w:r w:rsidRPr="00E62367">
        <w:rPr>
          <w:rFonts w:ascii="Calibri" w:hAnsi="Calibri" w:cs="Calibri"/>
          <w:bCs/>
          <w:sz w:val="22"/>
          <w:szCs w:val="22"/>
        </w:rPr>
        <w:t>na qualidade de responsável pelo tratamento de</w:t>
      </w:r>
      <w:r w:rsidRPr="00417D62">
        <w:rPr>
          <w:rFonts w:ascii="Calibri" w:hAnsi="Calibri" w:cs="Calibri"/>
          <w:bCs/>
          <w:sz w:val="22"/>
          <w:szCs w:val="22"/>
        </w:rPr>
        <w:t xml:space="preserve"> dados pessoais ao abrigo das alíneas a) e b) do n.º 1 do </w:t>
      </w:r>
      <w:r w:rsidR="00F9510C" w:rsidRPr="008E4D0C">
        <w:rPr>
          <w:rFonts w:ascii="Calibri" w:hAnsi="Calibri" w:cs="Calibri"/>
          <w:bCs/>
          <w:sz w:val="22"/>
          <w:szCs w:val="22"/>
        </w:rPr>
        <w:t xml:space="preserve">art.º </w:t>
      </w:r>
      <w:r w:rsidRPr="008E4D0C">
        <w:rPr>
          <w:rFonts w:ascii="Calibri" w:hAnsi="Calibri" w:cs="Calibri"/>
          <w:bCs/>
          <w:sz w:val="22"/>
          <w:szCs w:val="22"/>
        </w:rPr>
        <w:t>6º do</w:t>
      </w:r>
      <w:r w:rsidRPr="00417D62">
        <w:rPr>
          <w:rFonts w:ascii="Calibri" w:hAnsi="Calibri" w:cs="Calibri"/>
          <w:bCs/>
          <w:sz w:val="22"/>
          <w:szCs w:val="22"/>
        </w:rPr>
        <w:t xml:space="preserve"> Regulamento (UE) n.º 2016/679 do Parlamento Europeu e do Conselho, de 27 de abril (Regulamento Geral sobre a Proteção de Dados ou RGPD) e do consentimento prestado pelo </w:t>
      </w:r>
      <w:r>
        <w:rPr>
          <w:rFonts w:ascii="Calibri" w:hAnsi="Calibri" w:cs="Calibri"/>
          <w:bCs/>
          <w:sz w:val="22"/>
          <w:szCs w:val="22"/>
        </w:rPr>
        <w:t>Destinatário do Serviço a que se refere o número seguinte.</w:t>
      </w:r>
    </w:p>
    <w:p w14:paraId="650742D4" w14:textId="77777777" w:rsidR="00846AD4" w:rsidRPr="00417D62" w:rsidRDefault="00846AD4" w:rsidP="00846AD4">
      <w:pPr>
        <w:tabs>
          <w:tab w:val="left" w:pos="1701"/>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t>2 – O Destinatário do Serviço a</w:t>
      </w:r>
      <w:r w:rsidRPr="00417D62">
        <w:rPr>
          <w:rFonts w:ascii="Calibri" w:hAnsi="Calibri" w:cs="Calibri"/>
          <w:bCs/>
          <w:sz w:val="22"/>
          <w:szCs w:val="22"/>
        </w:rPr>
        <w:t>utoriza</w:t>
      </w:r>
      <w:r>
        <w:rPr>
          <w:rFonts w:ascii="Calibri" w:hAnsi="Calibri" w:cs="Calibri"/>
          <w:bCs/>
          <w:sz w:val="22"/>
          <w:szCs w:val="22"/>
        </w:rPr>
        <w:t xml:space="preserve"> a Entidade Prestadora a acede</w:t>
      </w:r>
      <w:r w:rsidRPr="00417D62">
        <w:rPr>
          <w:rFonts w:ascii="Calibri" w:hAnsi="Calibri" w:cs="Calibri"/>
          <w:bCs/>
          <w:sz w:val="22"/>
          <w:szCs w:val="22"/>
        </w:rPr>
        <w:t>r aos seguintes elementos bem como o tratamento dos dados pessoais que os mesmos integram:</w:t>
      </w:r>
    </w:p>
    <w:p w14:paraId="629B9A5A" w14:textId="77777777" w:rsidR="00846AD4" w:rsidRPr="00417D62" w:rsidRDefault="00846AD4" w:rsidP="00846AD4">
      <w:pPr>
        <w:tabs>
          <w:tab w:val="left" w:pos="1701"/>
          <w:tab w:val="left" w:pos="1985"/>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lastRenderedPageBreak/>
        <w:t xml:space="preserve">a) </w:t>
      </w:r>
      <w:r w:rsidRPr="00417D62">
        <w:rPr>
          <w:rFonts w:ascii="Calibri" w:hAnsi="Calibri" w:cs="Calibri"/>
          <w:bCs/>
          <w:sz w:val="22"/>
          <w:szCs w:val="22"/>
        </w:rPr>
        <w:t>Dados do Pedido Único de ajudas referentes às últimas três Campanhas;</w:t>
      </w:r>
    </w:p>
    <w:p w14:paraId="067D58A6" w14:textId="77777777" w:rsidR="00846AD4" w:rsidRPr="00417D62" w:rsidRDefault="00846AD4" w:rsidP="00846AD4">
      <w:pPr>
        <w:tabs>
          <w:tab w:val="left" w:pos="1701"/>
          <w:tab w:val="left" w:pos="1985"/>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t xml:space="preserve">b) </w:t>
      </w:r>
      <w:r w:rsidRPr="00417D62">
        <w:rPr>
          <w:rFonts w:ascii="Calibri" w:hAnsi="Calibri" w:cs="Calibri"/>
          <w:bCs/>
          <w:sz w:val="22"/>
          <w:szCs w:val="22"/>
        </w:rPr>
        <w:t xml:space="preserve">Dados </w:t>
      </w:r>
      <w:proofErr w:type="spellStart"/>
      <w:r w:rsidRPr="00417D62">
        <w:rPr>
          <w:rFonts w:ascii="Calibri" w:hAnsi="Calibri" w:cs="Calibri"/>
          <w:bCs/>
          <w:sz w:val="22"/>
          <w:szCs w:val="22"/>
        </w:rPr>
        <w:t>ortofotográficos</w:t>
      </w:r>
      <w:proofErr w:type="spellEnd"/>
      <w:r w:rsidRPr="00417D62">
        <w:rPr>
          <w:rFonts w:ascii="Calibri" w:hAnsi="Calibri" w:cs="Calibri"/>
          <w:bCs/>
          <w:sz w:val="22"/>
          <w:szCs w:val="22"/>
        </w:rPr>
        <w:t xml:space="preserve"> respeitantes às parcelas que figuram no sistema de identificação parcelar do IFAP (</w:t>
      </w:r>
      <w:proofErr w:type="spellStart"/>
      <w:r w:rsidRPr="00417D62">
        <w:rPr>
          <w:rFonts w:ascii="Calibri" w:hAnsi="Calibri" w:cs="Calibri"/>
          <w:bCs/>
          <w:sz w:val="22"/>
          <w:szCs w:val="22"/>
        </w:rPr>
        <w:t>iSIP</w:t>
      </w:r>
      <w:proofErr w:type="spellEnd"/>
      <w:r w:rsidRPr="00417D62">
        <w:rPr>
          <w:rFonts w:ascii="Calibri" w:hAnsi="Calibri" w:cs="Calibri"/>
          <w:bCs/>
          <w:sz w:val="22"/>
          <w:szCs w:val="22"/>
        </w:rPr>
        <w:t>);</w:t>
      </w:r>
    </w:p>
    <w:p w14:paraId="11BE85A4" w14:textId="77777777" w:rsidR="00846AD4" w:rsidRDefault="00846AD4" w:rsidP="00846AD4">
      <w:pPr>
        <w:tabs>
          <w:tab w:val="left" w:pos="1701"/>
          <w:tab w:val="left" w:pos="1985"/>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t xml:space="preserve">c) </w:t>
      </w:r>
      <w:r w:rsidRPr="00417D62">
        <w:rPr>
          <w:rFonts w:ascii="Calibri" w:hAnsi="Calibri" w:cs="Calibri"/>
          <w:bCs/>
          <w:sz w:val="22"/>
          <w:szCs w:val="22"/>
        </w:rPr>
        <w:t>Dados respeitantes aos animais da espécie bovina, caprina e ovina, registados na base de dados do SNIRA;</w:t>
      </w:r>
    </w:p>
    <w:p w14:paraId="551993EF" w14:textId="77777777" w:rsidR="00846AD4" w:rsidRPr="00417D62" w:rsidRDefault="00846AD4" w:rsidP="00846AD4">
      <w:pPr>
        <w:tabs>
          <w:tab w:val="left" w:pos="1701"/>
          <w:tab w:val="left" w:pos="1985"/>
          <w:tab w:val="left" w:pos="9923"/>
        </w:tabs>
        <w:spacing w:before="120" w:line="360" w:lineRule="auto"/>
        <w:ind w:right="28"/>
        <w:jc w:val="both"/>
        <w:rPr>
          <w:rFonts w:ascii="Calibri" w:hAnsi="Calibri" w:cs="Calibri"/>
          <w:bCs/>
          <w:sz w:val="22"/>
          <w:szCs w:val="22"/>
        </w:rPr>
      </w:pPr>
      <w:r>
        <w:rPr>
          <w:rFonts w:ascii="Calibri" w:hAnsi="Calibri" w:cs="Calibri"/>
          <w:bCs/>
          <w:sz w:val="22"/>
          <w:szCs w:val="22"/>
        </w:rPr>
        <w:t xml:space="preserve">d) </w:t>
      </w:r>
      <w:r w:rsidRPr="00417D62">
        <w:rPr>
          <w:rFonts w:ascii="Calibri" w:hAnsi="Calibri" w:cs="Calibri"/>
          <w:bCs/>
          <w:sz w:val="22"/>
          <w:szCs w:val="22"/>
        </w:rPr>
        <w:t>Resultados dos controlos à exploração no âmbito da condicionalidade.</w:t>
      </w:r>
    </w:p>
    <w:p w14:paraId="514D09DF" w14:textId="77777777" w:rsidR="00846AD4" w:rsidRPr="00417D62" w:rsidRDefault="00846AD4" w:rsidP="00846AD4">
      <w:pPr>
        <w:tabs>
          <w:tab w:val="left" w:pos="1701"/>
          <w:tab w:val="left" w:pos="9923"/>
        </w:tabs>
        <w:spacing w:before="120" w:line="360" w:lineRule="auto"/>
        <w:ind w:right="28"/>
        <w:jc w:val="both"/>
        <w:rPr>
          <w:rFonts w:ascii="Calibri" w:hAnsi="Calibri" w:cs="Calibri"/>
          <w:bCs/>
          <w:sz w:val="22"/>
          <w:szCs w:val="22"/>
        </w:rPr>
      </w:pPr>
    </w:p>
    <w:p w14:paraId="138085E2" w14:textId="77777777" w:rsidR="00846AD4" w:rsidRPr="00C30C67"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r w:rsidRPr="00C30C67">
        <w:rPr>
          <w:rFonts w:ascii="Calibri" w:hAnsi="Calibri" w:cs="Calibri"/>
          <w:b/>
          <w:bCs/>
          <w:sz w:val="22"/>
          <w:szCs w:val="22"/>
          <w:u w:val="single"/>
        </w:rPr>
        <w:t>Cláusula 6</w:t>
      </w:r>
      <w:r>
        <w:rPr>
          <w:rFonts w:ascii="Calibri" w:hAnsi="Calibri" w:cs="Calibri"/>
          <w:b/>
          <w:bCs/>
          <w:sz w:val="22"/>
          <w:szCs w:val="22"/>
          <w:u w:val="single"/>
        </w:rPr>
        <w:t>.ª</w:t>
      </w:r>
    </w:p>
    <w:p w14:paraId="449CE8B9" w14:textId="77777777" w:rsidR="00846AD4" w:rsidRPr="00C30C67" w:rsidRDefault="00846AD4" w:rsidP="00846AD4">
      <w:pPr>
        <w:tabs>
          <w:tab w:val="left" w:pos="9781"/>
          <w:tab w:val="left" w:pos="9923"/>
        </w:tabs>
        <w:spacing w:before="120" w:line="360" w:lineRule="auto"/>
        <w:ind w:right="28"/>
        <w:jc w:val="center"/>
        <w:rPr>
          <w:rFonts w:ascii="Calibri" w:hAnsi="Calibri" w:cs="Calibri"/>
          <w:b/>
          <w:bCs/>
          <w:sz w:val="22"/>
          <w:szCs w:val="22"/>
          <w:u w:val="single"/>
        </w:rPr>
      </w:pPr>
      <w:r w:rsidRPr="00C30C67">
        <w:rPr>
          <w:rFonts w:ascii="Calibri" w:hAnsi="Calibri" w:cs="Calibri"/>
          <w:b/>
          <w:bCs/>
          <w:sz w:val="22"/>
          <w:szCs w:val="22"/>
          <w:u w:val="single"/>
        </w:rPr>
        <w:t>Dever de confidencialidade</w:t>
      </w:r>
    </w:p>
    <w:p w14:paraId="5298CED5" w14:textId="77777777" w:rsidR="00846AD4" w:rsidRPr="00C30C67" w:rsidRDefault="00846AD4" w:rsidP="00846AD4">
      <w:pPr>
        <w:tabs>
          <w:tab w:val="left" w:pos="993"/>
          <w:tab w:val="left" w:pos="1701"/>
          <w:tab w:val="left" w:pos="9923"/>
        </w:tabs>
        <w:spacing w:before="120" w:line="360" w:lineRule="auto"/>
        <w:ind w:right="28"/>
        <w:jc w:val="both"/>
        <w:rPr>
          <w:rFonts w:ascii="Calibri" w:hAnsi="Calibri" w:cs="Calibri"/>
          <w:bCs/>
          <w:sz w:val="22"/>
          <w:szCs w:val="22"/>
        </w:rPr>
      </w:pPr>
      <w:r w:rsidRPr="00BB5E51">
        <w:rPr>
          <w:rFonts w:ascii="Calibri" w:hAnsi="Calibri" w:cs="Calibri"/>
          <w:bCs/>
          <w:sz w:val="22"/>
          <w:szCs w:val="22"/>
        </w:rPr>
        <w:t xml:space="preserve">1 - </w:t>
      </w:r>
      <w:r w:rsidRPr="00C30C67">
        <w:rPr>
          <w:rFonts w:ascii="Calibri" w:hAnsi="Calibri" w:cs="Calibri"/>
          <w:bCs/>
          <w:sz w:val="22"/>
          <w:szCs w:val="22"/>
        </w:rPr>
        <w:t>O Primeiro e o Segundo Outorgante obrigam-se a não facultar a terceiros informação ou qualquer outro tipo de dados a que tenha acesso por via do exercício das funções contempladas no presente contrato.</w:t>
      </w:r>
    </w:p>
    <w:p w14:paraId="4B43A21C" w14:textId="29B92470" w:rsidR="00846AD4" w:rsidRPr="00BB5E51" w:rsidRDefault="00846AD4" w:rsidP="00846AD4">
      <w:pPr>
        <w:tabs>
          <w:tab w:val="left" w:pos="993"/>
          <w:tab w:val="left" w:pos="1701"/>
          <w:tab w:val="left" w:pos="9923"/>
        </w:tabs>
        <w:spacing w:before="120" w:line="360" w:lineRule="auto"/>
        <w:ind w:right="28"/>
        <w:jc w:val="both"/>
        <w:rPr>
          <w:rFonts w:ascii="Calibri" w:hAnsi="Calibri" w:cs="Calibri"/>
          <w:bCs/>
          <w:sz w:val="22"/>
          <w:szCs w:val="22"/>
        </w:rPr>
      </w:pPr>
      <w:r w:rsidRPr="00BB5E51">
        <w:rPr>
          <w:rFonts w:ascii="Calibri" w:hAnsi="Calibri" w:cs="Calibri"/>
          <w:bCs/>
          <w:sz w:val="22"/>
          <w:szCs w:val="22"/>
        </w:rPr>
        <w:t xml:space="preserve">2 - </w:t>
      </w:r>
      <w:r w:rsidRPr="00C30C67">
        <w:rPr>
          <w:rFonts w:ascii="Calibri" w:hAnsi="Calibri" w:cs="Calibri"/>
          <w:bCs/>
          <w:sz w:val="22"/>
          <w:szCs w:val="22"/>
        </w:rPr>
        <w:t>O dever de sigilo estabelecido no número anterior vigorará mesmo após a cessação do presente contrato, independentemente da forma que venha a revestir, sob pena de a sua violação ser passível de responsabilidade civil.</w:t>
      </w:r>
    </w:p>
    <w:p w14:paraId="7CAEF91D" w14:textId="77777777" w:rsidR="00846AD4" w:rsidRPr="00C30C67" w:rsidRDefault="00846AD4" w:rsidP="00846AD4">
      <w:pPr>
        <w:tabs>
          <w:tab w:val="left" w:pos="993"/>
          <w:tab w:val="left" w:pos="1701"/>
          <w:tab w:val="left" w:pos="9923"/>
        </w:tabs>
        <w:spacing w:before="120" w:line="360" w:lineRule="auto"/>
        <w:ind w:right="28"/>
        <w:jc w:val="both"/>
        <w:rPr>
          <w:rFonts w:asciiTheme="minorHAnsi" w:hAnsiTheme="minorHAnsi" w:cstheme="minorHAnsi"/>
          <w:bCs/>
          <w:sz w:val="22"/>
          <w:szCs w:val="22"/>
        </w:rPr>
      </w:pPr>
      <w:r w:rsidRPr="00C30C67">
        <w:rPr>
          <w:rFonts w:asciiTheme="minorHAnsi" w:hAnsiTheme="minorHAnsi" w:cstheme="minorHAnsi"/>
          <w:bCs/>
          <w:sz w:val="22"/>
          <w:szCs w:val="22"/>
        </w:rPr>
        <w:t xml:space="preserve">3 – Excetua-se do disposto nos números anteriores </w:t>
      </w:r>
      <w:r w:rsidRPr="00C30C67">
        <w:rPr>
          <w:rFonts w:asciiTheme="minorHAnsi" w:hAnsiTheme="minorHAnsi" w:cstheme="minorHAnsi"/>
          <w:sz w:val="22"/>
          <w:szCs w:val="22"/>
        </w:rPr>
        <w:t>a informação exigida por competente autoridade pública ou por entidade que venha a financiar as operações ligadas ao presente contrato.</w:t>
      </w:r>
    </w:p>
    <w:p w14:paraId="5F97D1C8" w14:textId="77777777" w:rsidR="00846AD4" w:rsidRPr="00C30C67" w:rsidRDefault="00846AD4" w:rsidP="00846AD4">
      <w:pPr>
        <w:tabs>
          <w:tab w:val="left" w:pos="993"/>
          <w:tab w:val="left" w:pos="1701"/>
          <w:tab w:val="left" w:pos="9923"/>
        </w:tabs>
        <w:spacing w:before="120" w:line="360" w:lineRule="auto"/>
        <w:ind w:right="28"/>
        <w:jc w:val="both"/>
        <w:rPr>
          <w:rFonts w:asciiTheme="minorHAnsi" w:hAnsiTheme="minorHAnsi" w:cstheme="minorHAnsi"/>
          <w:sz w:val="22"/>
          <w:szCs w:val="22"/>
        </w:rPr>
      </w:pPr>
    </w:p>
    <w:p w14:paraId="5E57D66C" w14:textId="77777777" w:rsidR="00846AD4" w:rsidRPr="00C30C67" w:rsidRDefault="00846AD4" w:rsidP="00846AD4">
      <w:pPr>
        <w:keepNext/>
        <w:tabs>
          <w:tab w:val="left" w:pos="9781"/>
          <w:tab w:val="left" w:pos="9923"/>
        </w:tabs>
        <w:spacing w:before="120" w:line="360" w:lineRule="auto"/>
        <w:ind w:right="28"/>
        <w:jc w:val="center"/>
        <w:rPr>
          <w:rFonts w:ascii="Calibri" w:hAnsi="Calibri" w:cs="Calibri"/>
          <w:b/>
          <w:bCs/>
          <w:sz w:val="22"/>
          <w:szCs w:val="22"/>
          <w:u w:val="single"/>
        </w:rPr>
      </w:pPr>
      <w:r w:rsidRPr="00C30C67">
        <w:rPr>
          <w:rFonts w:ascii="Calibri" w:hAnsi="Calibri" w:cs="Calibri"/>
          <w:b/>
          <w:bCs/>
          <w:sz w:val="22"/>
          <w:szCs w:val="22"/>
          <w:u w:val="single"/>
        </w:rPr>
        <w:t>Cláusula 7.ª</w:t>
      </w:r>
    </w:p>
    <w:p w14:paraId="6AC9D53C" w14:textId="77777777" w:rsidR="00846AD4" w:rsidRPr="00C30C67" w:rsidRDefault="00846AD4" w:rsidP="00846AD4">
      <w:pPr>
        <w:keepNext/>
        <w:tabs>
          <w:tab w:val="left" w:pos="9781"/>
          <w:tab w:val="left" w:pos="9923"/>
        </w:tabs>
        <w:spacing w:before="120" w:line="360" w:lineRule="auto"/>
        <w:ind w:right="28"/>
        <w:jc w:val="center"/>
        <w:rPr>
          <w:rFonts w:ascii="Calibri" w:hAnsi="Calibri" w:cs="Calibri"/>
          <w:b/>
          <w:bCs/>
          <w:sz w:val="22"/>
          <w:szCs w:val="22"/>
          <w:u w:val="single"/>
        </w:rPr>
      </w:pPr>
      <w:r>
        <w:rPr>
          <w:rFonts w:ascii="Calibri" w:hAnsi="Calibri" w:cs="Calibri"/>
          <w:b/>
          <w:bCs/>
          <w:sz w:val="22"/>
          <w:szCs w:val="22"/>
          <w:u w:val="single"/>
        </w:rPr>
        <w:t>Disposições contratuais finais</w:t>
      </w:r>
    </w:p>
    <w:p w14:paraId="5C063D21" w14:textId="77777777" w:rsidR="00846AD4" w:rsidRDefault="00846AD4" w:rsidP="00846AD4">
      <w:pPr>
        <w:pStyle w:val="Corpodetexto2"/>
        <w:spacing w:line="360" w:lineRule="auto"/>
        <w:jc w:val="both"/>
        <w:rPr>
          <w:rFonts w:asciiTheme="minorHAnsi" w:hAnsiTheme="minorHAnsi" w:cstheme="minorHAnsi"/>
          <w:sz w:val="22"/>
          <w:szCs w:val="22"/>
        </w:rPr>
      </w:pPr>
      <w:r w:rsidRPr="00C30C67">
        <w:rPr>
          <w:rFonts w:asciiTheme="minorHAnsi" w:hAnsiTheme="minorHAnsi" w:cstheme="minorHAnsi"/>
          <w:sz w:val="22"/>
          <w:szCs w:val="22"/>
        </w:rPr>
        <w:t xml:space="preserve">1 - Todas as notificações e comunicações a realizar nos termos deste contrato são feitas por escrito e entregues em mão contra protocolo, ou enviadas por correio registado com aviso de receção, </w:t>
      </w:r>
      <w:r>
        <w:rPr>
          <w:rFonts w:asciiTheme="minorHAnsi" w:hAnsiTheme="minorHAnsi" w:cstheme="minorHAnsi"/>
          <w:sz w:val="22"/>
          <w:szCs w:val="22"/>
        </w:rPr>
        <w:t xml:space="preserve">ou por correio eletrónico, </w:t>
      </w:r>
      <w:r w:rsidRPr="00C30C67">
        <w:rPr>
          <w:rFonts w:asciiTheme="minorHAnsi" w:hAnsiTheme="minorHAnsi" w:cstheme="minorHAnsi"/>
          <w:sz w:val="22"/>
          <w:szCs w:val="22"/>
        </w:rPr>
        <w:t xml:space="preserve">para os </w:t>
      </w:r>
      <w:r>
        <w:rPr>
          <w:rFonts w:asciiTheme="minorHAnsi" w:hAnsiTheme="minorHAnsi" w:cstheme="minorHAnsi"/>
          <w:sz w:val="22"/>
          <w:szCs w:val="22"/>
        </w:rPr>
        <w:t xml:space="preserve">seguintes </w:t>
      </w:r>
      <w:r w:rsidRPr="00C30C67">
        <w:rPr>
          <w:rFonts w:asciiTheme="minorHAnsi" w:hAnsiTheme="minorHAnsi" w:cstheme="minorHAnsi"/>
          <w:sz w:val="22"/>
          <w:szCs w:val="22"/>
        </w:rPr>
        <w:t>endereços</w:t>
      </w:r>
      <w:r>
        <w:rPr>
          <w:rFonts w:asciiTheme="minorHAnsi" w:hAnsiTheme="minorHAnsi" w:cstheme="minorHAnsi"/>
          <w:sz w:val="22"/>
          <w:szCs w:val="22"/>
        </w:rPr>
        <w:t>:</w:t>
      </w:r>
    </w:p>
    <w:p w14:paraId="76640F33" w14:textId="77777777" w:rsidR="00846AD4" w:rsidRDefault="00846AD4" w:rsidP="00846AD4">
      <w:pPr>
        <w:pStyle w:val="Corpodetexto2"/>
        <w:spacing w:line="360" w:lineRule="auto"/>
        <w:jc w:val="both"/>
        <w:rPr>
          <w:rFonts w:asciiTheme="minorHAnsi" w:hAnsiTheme="minorHAnsi" w:cstheme="minorHAnsi"/>
          <w:sz w:val="22"/>
          <w:szCs w:val="22"/>
        </w:rPr>
      </w:pPr>
      <w:r>
        <w:rPr>
          <w:rFonts w:asciiTheme="minorHAnsi" w:hAnsiTheme="minorHAnsi" w:cstheme="minorHAnsi"/>
          <w:sz w:val="22"/>
          <w:szCs w:val="22"/>
        </w:rPr>
        <w:t>Entidade Prestadora: _________________________________</w:t>
      </w:r>
    </w:p>
    <w:p w14:paraId="77A80D29" w14:textId="77777777" w:rsidR="00846AD4" w:rsidRPr="00C30C67" w:rsidRDefault="00846AD4" w:rsidP="00846AD4">
      <w:pPr>
        <w:pStyle w:val="Corpodetexto2"/>
        <w:spacing w:line="360" w:lineRule="auto"/>
        <w:jc w:val="both"/>
        <w:rPr>
          <w:rFonts w:asciiTheme="minorHAnsi" w:hAnsiTheme="minorHAnsi" w:cstheme="minorHAnsi"/>
          <w:sz w:val="22"/>
          <w:szCs w:val="22"/>
        </w:rPr>
      </w:pPr>
      <w:r>
        <w:rPr>
          <w:rFonts w:asciiTheme="minorHAnsi" w:hAnsiTheme="minorHAnsi" w:cstheme="minorHAnsi"/>
          <w:sz w:val="22"/>
          <w:szCs w:val="22"/>
        </w:rPr>
        <w:t>Destinatário do Serviço: _______________________________</w:t>
      </w:r>
    </w:p>
    <w:p w14:paraId="050DE4FF" w14:textId="77777777" w:rsidR="00846AD4" w:rsidRPr="00C30C67" w:rsidRDefault="00846AD4" w:rsidP="00846AD4">
      <w:pPr>
        <w:pStyle w:val="Corpodetexto2"/>
        <w:widowControl w:val="0"/>
        <w:tabs>
          <w:tab w:val="left" w:pos="284"/>
        </w:tabs>
        <w:spacing w:before="120" w:line="360" w:lineRule="auto"/>
        <w:ind w:right="198"/>
        <w:jc w:val="both"/>
        <w:rPr>
          <w:rFonts w:asciiTheme="minorHAnsi" w:hAnsiTheme="minorHAnsi" w:cstheme="minorHAnsi"/>
          <w:sz w:val="22"/>
          <w:szCs w:val="22"/>
        </w:rPr>
      </w:pPr>
      <w:r w:rsidRPr="00C30C67">
        <w:rPr>
          <w:rFonts w:asciiTheme="minorHAnsi" w:hAnsiTheme="minorHAnsi" w:cstheme="minorHAnsi"/>
          <w:sz w:val="22"/>
          <w:szCs w:val="22"/>
        </w:rPr>
        <w:t>2 - Qualquer alteração nos endereços referidos, em que as partes se consideram domiciliadas para todos os efeitos contratuais, só são válidas por carta registada com aviso de receção ou escrito assinado por ambas as partes</w:t>
      </w:r>
    </w:p>
    <w:p w14:paraId="0116AAEF" w14:textId="77777777" w:rsidR="00846AD4" w:rsidRPr="00C30C67" w:rsidRDefault="00846AD4" w:rsidP="00846AD4">
      <w:pPr>
        <w:pStyle w:val="Corpodetexto"/>
        <w:spacing w:line="360" w:lineRule="auto"/>
        <w:rPr>
          <w:rFonts w:asciiTheme="minorHAnsi" w:hAnsiTheme="minorHAnsi" w:cstheme="minorHAnsi"/>
          <w:sz w:val="22"/>
          <w:szCs w:val="22"/>
        </w:rPr>
      </w:pPr>
      <w:r w:rsidRPr="00C30C67">
        <w:rPr>
          <w:rFonts w:asciiTheme="minorHAnsi" w:hAnsiTheme="minorHAnsi" w:cstheme="minorHAnsi"/>
          <w:sz w:val="22"/>
          <w:szCs w:val="22"/>
        </w:rPr>
        <w:t>3 - Caso surja algum diferendo relativamente à interpretação e aplicação do presente contrato, as partes procurarão, antes de recorrerem à via contenciosa, dirimir o diferendo por via conciliatória, sendo que, para este efeito, a parte queixosa dirigirá à outra parte uma exposição escrita em que apresente a sua pretensão e os respetivos fundamentos de facto e de direito, devendo a outra parte responder por escrito, no prazo de 10 (dez)</w:t>
      </w:r>
      <w:r w:rsidRPr="00C30C67">
        <w:rPr>
          <w:rFonts w:asciiTheme="minorHAnsi" w:hAnsiTheme="minorHAnsi" w:cstheme="minorHAnsi"/>
          <w:color w:val="0000FF"/>
          <w:sz w:val="22"/>
          <w:szCs w:val="22"/>
        </w:rPr>
        <w:t xml:space="preserve"> </w:t>
      </w:r>
      <w:r w:rsidRPr="00C30C67">
        <w:rPr>
          <w:rFonts w:asciiTheme="minorHAnsi" w:hAnsiTheme="minorHAnsi" w:cstheme="minorHAnsi"/>
          <w:sz w:val="22"/>
          <w:szCs w:val="22"/>
        </w:rPr>
        <w:t xml:space="preserve">dias úteis. </w:t>
      </w:r>
    </w:p>
    <w:p w14:paraId="5DA85150" w14:textId="77777777" w:rsidR="00846AD4" w:rsidRPr="00C30C67" w:rsidRDefault="00846AD4" w:rsidP="00846AD4">
      <w:pPr>
        <w:spacing w:line="360" w:lineRule="auto"/>
        <w:ind w:right="-2"/>
        <w:jc w:val="center"/>
        <w:rPr>
          <w:rFonts w:asciiTheme="minorHAnsi" w:hAnsiTheme="minorHAnsi" w:cstheme="minorHAnsi"/>
          <w:sz w:val="22"/>
          <w:szCs w:val="22"/>
        </w:rPr>
      </w:pPr>
    </w:p>
    <w:p w14:paraId="1D4456A3" w14:textId="77777777" w:rsidR="00846AD4" w:rsidRPr="00C30C67" w:rsidRDefault="00846AD4" w:rsidP="00846AD4">
      <w:pPr>
        <w:tabs>
          <w:tab w:val="left" w:pos="993"/>
          <w:tab w:val="left" w:pos="1701"/>
          <w:tab w:val="left" w:pos="9923"/>
        </w:tabs>
        <w:spacing w:before="120" w:line="360" w:lineRule="auto"/>
        <w:ind w:right="28"/>
        <w:jc w:val="both"/>
        <w:rPr>
          <w:rFonts w:asciiTheme="minorHAnsi" w:hAnsiTheme="minorHAnsi" w:cstheme="minorHAnsi"/>
          <w:bCs/>
          <w:sz w:val="22"/>
          <w:szCs w:val="22"/>
        </w:rPr>
      </w:pPr>
      <w:r w:rsidRPr="00C30C67">
        <w:rPr>
          <w:rFonts w:asciiTheme="minorHAnsi" w:hAnsiTheme="minorHAnsi" w:cstheme="minorHAnsi"/>
          <w:bCs/>
          <w:sz w:val="22"/>
          <w:szCs w:val="22"/>
        </w:rPr>
        <w:lastRenderedPageBreak/>
        <w:t>O presente contrato é feito em duplicado, ficando um exemplar em poder da Entidade Prestadora e outro em poder do Destinatário do Serviço.</w:t>
      </w:r>
    </w:p>
    <w:p w14:paraId="61BC71B8" w14:textId="77777777" w:rsidR="00846AD4" w:rsidRPr="00C30C67" w:rsidRDefault="00846AD4" w:rsidP="00846AD4">
      <w:pPr>
        <w:spacing w:line="360" w:lineRule="auto"/>
        <w:ind w:right="-2"/>
        <w:jc w:val="both"/>
        <w:rPr>
          <w:rFonts w:asciiTheme="minorHAnsi" w:hAnsiTheme="minorHAnsi" w:cstheme="minorHAnsi"/>
          <w:sz w:val="22"/>
          <w:szCs w:val="22"/>
        </w:rPr>
      </w:pPr>
    </w:p>
    <w:p w14:paraId="15639D20" w14:textId="77777777" w:rsidR="00846AD4" w:rsidRPr="00C30C67" w:rsidRDefault="00846AD4" w:rsidP="00846AD4">
      <w:pPr>
        <w:tabs>
          <w:tab w:val="left" w:pos="993"/>
          <w:tab w:val="left" w:pos="1701"/>
          <w:tab w:val="left" w:pos="9923"/>
        </w:tabs>
        <w:spacing w:before="120" w:line="360" w:lineRule="auto"/>
        <w:ind w:right="28"/>
        <w:jc w:val="both"/>
        <w:rPr>
          <w:rFonts w:asciiTheme="minorHAnsi" w:hAnsiTheme="minorHAnsi" w:cstheme="minorHAnsi"/>
          <w:bCs/>
          <w:sz w:val="22"/>
          <w:szCs w:val="22"/>
        </w:rPr>
      </w:pPr>
    </w:p>
    <w:p w14:paraId="298FA314" w14:textId="77777777" w:rsidR="00846AD4" w:rsidRPr="00C30C67" w:rsidRDefault="00846AD4" w:rsidP="00846AD4">
      <w:pPr>
        <w:tabs>
          <w:tab w:val="left" w:pos="993"/>
          <w:tab w:val="left" w:pos="1701"/>
          <w:tab w:val="left" w:pos="9923"/>
        </w:tabs>
        <w:spacing w:before="120" w:line="360" w:lineRule="auto"/>
        <w:ind w:left="993" w:right="28"/>
        <w:jc w:val="both"/>
        <w:rPr>
          <w:rFonts w:asciiTheme="minorHAnsi" w:hAnsiTheme="minorHAnsi" w:cstheme="minorHAnsi"/>
          <w:bCs/>
          <w:sz w:val="22"/>
          <w:szCs w:val="22"/>
        </w:rPr>
      </w:pPr>
      <w:r>
        <w:rPr>
          <w:rFonts w:asciiTheme="minorHAnsi" w:hAnsiTheme="minorHAnsi" w:cstheme="minorHAnsi"/>
          <w:bCs/>
          <w:sz w:val="22"/>
          <w:szCs w:val="22"/>
        </w:rPr>
        <w:t>(</w:t>
      </w:r>
      <w:r w:rsidRPr="00C30C67">
        <w:rPr>
          <w:rFonts w:asciiTheme="minorHAnsi" w:hAnsiTheme="minorHAnsi" w:cstheme="minorHAnsi"/>
          <w:bCs/>
          <w:sz w:val="22"/>
          <w:szCs w:val="22"/>
        </w:rPr>
        <w:t>Data</w:t>
      </w:r>
      <w:r>
        <w:rPr>
          <w:rFonts w:asciiTheme="minorHAnsi" w:hAnsiTheme="minorHAnsi" w:cstheme="minorHAnsi"/>
          <w:bCs/>
          <w:sz w:val="22"/>
          <w:szCs w:val="22"/>
        </w:rPr>
        <w:t xml:space="preserve"> e assinaturas)</w:t>
      </w:r>
    </w:p>
    <w:p w14:paraId="066FF090" w14:textId="77777777" w:rsidR="00846AD4" w:rsidRPr="00C30C67" w:rsidRDefault="00846AD4" w:rsidP="00846AD4">
      <w:pPr>
        <w:tabs>
          <w:tab w:val="left" w:pos="993"/>
          <w:tab w:val="left" w:pos="1701"/>
          <w:tab w:val="left" w:pos="9923"/>
        </w:tabs>
        <w:spacing w:before="120" w:line="360" w:lineRule="auto"/>
        <w:ind w:right="28"/>
        <w:jc w:val="both"/>
        <w:rPr>
          <w:rFonts w:asciiTheme="minorHAnsi" w:hAnsiTheme="minorHAnsi" w:cstheme="minorHAnsi"/>
          <w:sz w:val="22"/>
          <w:szCs w:val="22"/>
        </w:rPr>
      </w:pPr>
    </w:p>
    <w:p w14:paraId="0F6C83EE" w14:textId="77777777" w:rsidR="0046369C" w:rsidRDefault="0046369C"/>
    <w:sectPr w:rsidR="0046369C" w:rsidSect="00E928BD">
      <w:headerReference w:type="default" r:id="rId8"/>
      <w:footerReference w:type="default" r:id="rId9"/>
      <w:pgSz w:w="11907" w:h="16840" w:code="9"/>
      <w:pgMar w:top="567" w:right="851" w:bottom="1134" w:left="851" w:header="851" w:footer="516"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D9A7A" w16cid:durableId="2848313A"/>
  <w16cid:commentId w16cid:paraId="235AB81C" w16cid:durableId="2848313B"/>
  <w16cid:commentId w16cid:paraId="408240DA" w16cid:durableId="2848313C"/>
  <w16cid:commentId w16cid:paraId="29A40C50" w16cid:durableId="284831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4B1B7" w14:textId="77777777" w:rsidR="00D25938" w:rsidRDefault="00D25938" w:rsidP="00846AD4">
      <w:r>
        <w:separator/>
      </w:r>
    </w:p>
  </w:endnote>
  <w:endnote w:type="continuationSeparator" w:id="0">
    <w:p w14:paraId="18AF34A4" w14:textId="77777777" w:rsidR="00D25938" w:rsidRDefault="00D25938" w:rsidP="0084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D259F" w14:textId="77777777" w:rsidR="00CE2F0C" w:rsidRDefault="009A6ECD" w:rsidP="00BF1FA2">
    <w:pPr>
      <w:pStyle w:val="Rodap"/>
      <w:jc w:val="center"/>
    </w:pPr>
    <w:r w:rsidRPr="009A6ECD">
      <w:rPr>
        <w:noProof/>
      </w:rPr>
      <w:drawing>
        <wp:anchor distT="0" distB="0" distL="114300" distR="114300" simplePos="0" relativeHeight="251658240" behindDoc="1" locked="0" layoutInCell="1" allowOverlap="1" wp14:anchorId="217C3A23" wp14:editId="35CF12CD">
          <wp:simplePos x="0" y="0"/>
          <wp:positionH relativeFrom="column">
            <wp:posOffset>921385</wp:posOffset>
          </wp:positionH>
          <wp:positionV relativeFrom="paragraph">
            <wp:posOffset>-115933</wp:posOffset>
          </wp:positionV>
          <wp:extent cx="4640400" cy="381600"/>
          <wp:effectExtent l="0" t="0" r="0" b="0"/>
          <wp:wrapNone/>
          <wp:docPr id="21" name="Imagem 21" descr="C:\Users\IvaniaRamos\AppData\Local\Microsoft\Windows\INetCache\Content.Outlook\M3AQE3OW\PDR_PT2020_F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iaRamos\AppData\Local\Microsoft\Windows\INetCache\Content.Outlook\M3AQE3OW\PDR_PT2020_F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04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E8AD" w14:textId="77777777" w:rsidR="00D25938" w:rsidRDefault="00D25938" w:rsidP="00846AD4">
      <w:r>
        <w:separator/>
      </w:r>
    </w:p>
  </w:footnote>
  <w:footnote w:type="continuationSeparator" w:id="0">
    <w:p w14:paraId="4A81DD02" w14:textId="77777777" w:rsidR="00D25938" w:rsidRDefault="00D25938" w:rsidP="00846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3D4A" w14:textId="77777777" w:rsidR="00BF1FA2" w:rsidRDefault="00BF1FA2">
    <w:pPr>
      <w:pStyle w:val="Cabealho"/>
    </w:pPr>
  </w:p>
  <w:p w14:paraId="0EF20DBD" w14:textId="77777777" w:rsidR="00BF1FA2" w:rsidRDefault="00BF1F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56F66"/>
    <w:multiLevelType w:val="hybridMultilevel"/>
    <w:tmpl w:val="D69EF3D4"/>
    <w:lvl w:ilvl="0" w:tplc="08160019">
      <w:start w:val="1"/>
      <w:numFmt w:val="lowerLetter"/>
      <w:lvlText w:val="%1."/>
      <w:lvlJc w:val="left"/>
      <w:pPr>
        <w:ind w:left="1713" w:hanging="360"/>
      </w:pPr>
    </w:lvl>
    <w:lvl w:ilvl="1" w:tplc="08160019" w:tentative="1">
      <w:start w:val="1"/>
      <w:numFmt w:val="lowerLetter"/>
      <w:lvlText w:val="%2."/>
      <w:lvlJc w:val="left"/>
      <w:pPr>
        <w:ind w:left="2433" w:hanging="360"/>
      </w:pPr>
    </w:lvl>
    <w:lvl w:ilvl="2" w:tplc="0816001B" w:tentative="1">
      <w:start w:val="1"/>
      <w:numFmt w:val="lowerRoman"/>
      <w:lvlText w:val="%3."/>
      <w:lvlJc w:val="right"/>
      <w:pPr>
        <w:ind w:left="3153" w:hanging="180"/>
      </w:pPr>
    </w:lvl>
    <w:lvl w:ilvl="3" w:tplc="0816000F" w:tentative="1">
      <w:start w:val="1"/>
      <w:numFmt w:val="decimal"/>
      <w:lvlText w:val="%4."/>
      <w:lvlJc w:val="left"/>
      <w:pPr>
        <w:ind w:left="3873" w:hanging="360"/>
      </w:pPr>
    </w:lvl>
    <w:lvl w:ilvl="4" w:tplc="08160019" w:tentative="1">
      <w:start w:val="1"/>
      <w:numFmt w:val="lowerLetter"/>
      <w:lvlText w:val="%5."/>
      <w:lvlJc w:val="left"/>
      <w:pPr>
        <w:ind w:left="4593" w:hanging="360"/>
      </w:pPr>
    </w:lvl>
    <w:lvl w:ilvl="5" w:tplc="0816001B" w:tentative="1">
      <w:start w:val="1"/>
      <w:numFmt w:val="lowerRoman"/>
      <w:lvlText w:val="%6."/>
      <w:lvlJc w:val="right"/>
      <w:pPr>
        <w:ind w:left="5313" w:hanging="180"/>
      </w:pPr>
    </w:lvl>
    <w:lvl w:ilvl="6" w:tplc="0816000F" w:tentative="1">
      <w:start w:val="1"/>
      <w:numFmt w:val="decimal"/>
      <w:lvlText w:val="%7."/>
      <w:lvlJc w:val="left"/>
      <w:pPr>
        <w:ind w:left="6033" w:hanging="360"/>
      </w:pPr>
    </w:lvl>
    <w:lvl w:ilvl="7" w:tplc="08160019" w:tentative="1">
      <w:start w:val="1"/>
      <w:numFmt w:val="lowerLetter"/>
      <w:lvlText w:val="%8."/>
      <w:lvlJc w:val="left"/>
      <w:pPr>
        <w:ind w:left="6753" w:hanging="360"/>
      </w:pPr>
    </w:lvl>
    <w:lvl w:ilvl="8" w:tplc="0816001B" w:tentative="1">
      <w:start w:val="1"/>
      <w:numFmt w:val="lowerRoman"/>
      <w:lvlText w:val="%9."/>
      <w:lvlJc w:val="right"/>
      <w:pPr>
        <w:ind w:left="74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D4"/>
    <w:rsid w:val="000215D4"/>
    <w:rsid w:val="0005297F"/>
    <w:rsid w:val="00080F37"/>
    <w:rsid w:val="001C0B56"/>
    <w:rsid w:val="001C5192"/>
    <w:rsid w:val="002B165D"/>
    <w:rsid w:val="00346976"/>
    <w:rsid w:val="0035436A"/>
    <w:rsid w:val="00354577"/>
    <w:rsid w:val="0046369C"/>
    <w:rsid w:val="004B47FF"/>
    <w:rsid w:val="005945A1"/>
    <w:rsid w:val="00625552"/>
    <w:rsid w:val="00637F8F"/>
    <w:rsid w:val="006B388D"/>
    <w:rsid w:val="006E40EC"/>
    <w:rsid w:val="00846AD4"/>
    <w:rsid w:val="008E4D0C"/>
    <w:rsid w:val="009A6ECD"/>
    <w:rsid w:val="00A85436"/>
    <w:rsid w:val="00AB37F0"/>
    <w:rsid w:val="00AF3CB2"/>
    <w:rsid w:val="00B63E5A"/>
    <w:rsid w:val="00BB2E4B"/>
    <w:rsid w:val="00BC3C7B"/>
    <w:rsid w:val="00BF1FA2"/>
    <w:rsid w:val="00CD1885"/>
    <w:rsid w:val="00CE2F0C"/>
    <w:rsid w:val="00D25938"/>
    <w:rsid w:val="00E62367"/>
    <w:rsid w:val="00E928BD"/>
    <w:rsid w:val="00F15626"/>
    <w:rsid w:val="00F57219"/>
    <w:rsid w:val="00F9510C"/>
    <w:rsid w:val="00FD67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851DB"/>
  <w15:chartTrackingRefBased/>
  <w15:docId w15:val="{32D95639-E92F-416E-945E-0AC62678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D4"/>
    <w:pPr>
      <w:spacing w:after="0" w:line="240" w:lineRule="auto"/>
    </w:pPr>
    <w:rPr>
      <w:rFonts w:ascii="Times New Roman" w:eastAsia="Times New Roman" w:hAnsi="Times New Roman" w:cs="Times New Roman"/>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1"/>
    <w:uiPriority w:val="99"/>
    <w:rsid w:val="00846AD4"/>
    <w:pPr>
      <w:tabs>
        <w:tab w:val="center" w:pos="4252"/>
        <w:tab w:val="right" w:pos="8504"/>
      </w:tabs>
    </w:pPr>
  </w:style>
  <w:style w:type="character" w:customStyle="1" w:styleId="RodapCarter">
    <w:name w:val="Rodapé Caráter"/>
    <w:basedOn w:val="Tipodeletrapredefinidodopargrafo"/>
    <w:uiPriority w:val="99"/>
    <w:semiHidden/>
    <w:rsid w:val="00846AD4"/>
    <w:rPr>
      <w:rFonts w:ascii="Times New Roman" w:eastAsia="Times New Roman" w:hAnsi="Times New Roman" w:cs="Times New Roman"/>
      <w:sz w:val="20"/>
      <w:szCs w:val="20"/>
      <w:lang w:eastAsia="pt-PT"/>
    </w:rPr>
  </w:style>
  <w:style w:type="character" w:customStyle="1" w:styleId="RodapCarter1">
    <w:name w:val="Rodapé Caráter1"/>
    <w:link w:val="Rodap"/>
    <w:uiPriority w:val="99"/>
    <w:rsid w:val="00846AD4"/>
    <w:rPr>
      <w:rFonts w:ascii="Times New Roman" w:eastAsia="Times New Roman" w:hAnsi="Times New Roman" w:cs="Times New Roman"/>
      <w:sz w:val="20"/>
      <w:szCs w:val="20"/>
      <w:lang w:eastAsia="pt-PT"/>
    </w:rPr>
  </w:style>
  <w:style w:type="paragraph" w:styleId="Corpodetexto">
    <w:name w:val="Body Text"/>
    <w:basedOn w:val="Normal"/>
    <w:link w:val="CorpodetextoCarter"/>
    <w:uiPriority w:val="99"/>
    <w:rsid w:val="00846AD4"/>
    <w:pPr>
      <w:overflowPunct w:val="0"/>
      <w:autoSpaceDE w:val="0"/>
      <w:autoSpaceDN w:val="0"/>
      <w:adjustRightInd w:val="0"/>
      <w:jc w:val="both"/>
      <w:textAlignment w:val="baseline"/>
    </w:pPr>
  </w:style>
  <w:style w:type="character" w:customStyle="1" w:styleId="CorpodetextoCarter">
    <w:name w:val="Corpo de texto Caráter"/>
    <w:basedOn w:val="Tipodeletrapredefinidodopargrafo"/>
    <w:link w:val="Corpodetexto"/>
    <w:uiPriority w:val="99"/>
    <w:rsid w:val="00846AD4"/>
    <w:rPr>
      <w:rFonts w:ascii="Times New Roman" w:eastAsia="Times New Roman" w:hAnsi="Times New Roman" w:cs="Times New Roman"/>
      <w:sz w:val="20"/>
      <w:szCs w:val="20"/>
      <w:lang w:eastAsia="pt-PT"/>
    </w:rPr>
  </w:style>
  <w:style w:type="paragraph" w:styleId="Corpodetexto2">
    <w:name w:val="Body Text 2"/>
    <w:basedOn w:val="Normal"/>
    <w:link w:val="Corpodetexto2Carter"/>
    <w:uiPriority w:val="99"/>
    <w:rsid w:val="00846AD4"/>
    <w:pPr>
      <w:overflowPunct w:val="0"/>
      <w:autoSpaceDE w:val="0"/>
      <w:autoSpaceDN w:val="0"/>
      <w:adjustRightInd w:val="0"/>
      <w:spacing w:after="120" w:line="480" w:lineRule="auto"/>
      <w:textAlignment w:val="baseline"/>
    </w:pPr>
  </w:style>
  <w:style w:type="character" w:customStyle="1" w:styleId="Corpodetexto2Carter">
    <w:name w:val="Corpo de texto 2 Caráter"/>
    <w:basedOn w:val="Tipodeletrapredefinidodopargrafo"/>
    <w:link w:val="Corpodetexto2"/>
    <w:uiPriority w:val="99"/>
    <w:rsid w:val="00846AD4"/>
    <w:rPr>
      <w:rFonts w:ascii="Times New Roman" w:eastAsia="Times New Roman" w:hAnsi="Times New Roman" w:cs="Times New Roman"/>
      <w:sz w:val="20"/>
      <w:szCs w:val="20"/>
      <w:lang w:eastAsia="pt-PT"/>
    </w:rPr>
  </w:style>
  <w:style w:type="paragraph" w:styleId="Cabealho">
    <w:name w:val="header"/>
    <w:basedOn w:val="Normal"/>
    <w:link w:val="CabealhoCarter"/>
    <w:uiPriority w:val="99"/>
    <w:unhideWhenUsed/>
    <w:rsid w:val="00846AD4"/>
    <w:pPr>
      <w:tabs>
        <w:tab w:val="center" w:pos="4252"/>
        <w:tab w:val="right" w:pos="8504"/>
      </w:tabs>
    </w:pPr>
  </w:style>
  <w:style w:type="character" w:customStyle="1" w:styleId="CabealhoCarter">
    <w:name w:val="Cabeçalho Caráter"/>
    <w:basedOn w:val="Tipodeletrapredefinidodopargrafo"/>
    <w:link w:val="Cabealho"/>
    <w:uiPriority w:val="99"/>
    <w:rsid w:val="00846AD4"/>
    <w:rPr>
      <w:rFonts w:ascii="Times New Roman" w:eastAsia="Times New Roman" w:hAnsi="Times New Roman" w:cs="Times New Roman"/>
      <w:sz w:val="20"/>
      <w:szCs w:val="20"/>
      <w:lang w:eastAsia="pt-PT"/>
    </w:rPr>
  </w:style>
  <w:style w:type="paragraph" w:styleId="Textodebalo">
    <w:name w:val="Balloon Text"/>
    <w:basedOn w:val="Normal"/>
    <w:link w:val="TextodebaloCarter"/>
    <w:uiPriority w:val="99"/>
    <w:semiHidden/>
    <w:unhideWhenUsed/>
    <w:rsid w:val="00E928BD"/>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928BD"/>
    <w:rPr>
      <w:rFonts w:ascii="Segoe UI" w:eastAsia="Times New Roman" w:hAnsi="Segoe UI" w:cs="Segoe UI"/>
      <w:sz w:val="18"/>
      <w:szCs w:val="18"/>
      <w:lang w:eastAsia="pt-PT"/>
    </w:rPr>
  </w:style>
  <w:style w:type="character" w:styleId="Refdecomentrio">
    <w:name w:val="annotation reference"/>
    <w:basedOn w:val="Tipodeletrapredefinidodopargrafo"/>
    <w:uiPriority w:val="99"/>
    <w:semiHidden/>
    <w:unhideWhenUsed/>
    <w:rsid w:val="004B47FF"/>
    <w:rPr>
      <w:sz w:val="16"/>
      <w:szCs w:val="16"/>
    </w:rPr>
  </w:style>
  <w:style w:type="paragraph" w:styleId="Textodecomentrio">
    <w:name w:val="annotation text"/>
    <w:basedOn w:val="Normal"/>
    <w:link w:val="TextodecomentrioCarter"/>
    <w:uiPriority w:val="99"/>
    <w:unhideWhenUsed/>
    <w:rsid w:val="004B47FF"/>
  </w:style>
  <w:style w:type="character" w:customStyle="1" w:styleId="TextodecomentrioCarter">
    <w:name w:val="Texto de comentário Caráter"/>
    <w:basedOn w:val="Tipodeletrapredefinidodopargrafo"/>
    <w:link w:val="Textodecomentrio"/>
    <w:uiPriority w:val="99"/>
    <w:rsid w:val="004B47FF"/>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4B47FF"/>
    <w:rPr>
      <w:b/>
      <w:bCs/>
    </w:rPr>
  </w:style>
  <w:style w:type="character" w:customStyle="1" w:styleId="AssuntodecomentrioCarter">
    <w:name w:val="Assunto de comentário Caráter"/>
    <w:basedOn w:val="TextodecomentrioCarter"/>
    <w:link w:val="Assuntodecomentrio"/>
    <w:uiPriority w:val="99"/>
    <w:semiHidden/>
    <w:rsid w:val="004B47FF"/>
    <w:rPr>
      <w:rFonts w:ascii="Times New Roman" w:eastAsia="Times New Roman" w:hAnsi="Times New Roman" w:cs="Times New Roman"/>
      <w:b/>
      <w:bCs/>
      <w:sz w:val="20"/>
      <w:szCs w:val="20"/>
      <w:lang w:eastAsia="pt-PT"/>
    </w:rPr>
  </w:style>
  <w:style w:type="paragraph" w:styleId="PargrafodaLista">
    <w:name w:val="List Paragraph"/>
    <w:basedOn w:val="Normal"/>
    <w:uiPriority w:val="34"/>
    <w:qFormat/>
    <w:rsid w:val="00F5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2179-BEEC-47E7-94EA-D44996F3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1502</Words>
  <Characters>8112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Mota</dc:creator>
  <cp:keywords/>
  <dc:description/>
  <cp:lastModifiedBy>Eva Pocas</cp:lastModifiedBy>
  <cp:revision>12</cp:revision>
  <cp:lastPrinted>2023-05-02T09:17:00Z</cp:lastPrinted>
  <dcterms:created xsi:type="dcterms:W3CDTF">2023-06-29T16:19:00Z</dcterms:created>
  <dcterms:modified xsi:type="dcterms:W3CDTF">2023-09-20T16:27:00Z</dcterms:modified>
</cp:coreProperties>
</file>