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3F" w:rsidRPr="006A69ED" w:rsidRDefault="007A5B3F" w:rsidP="00636A47">
      <w:pPr>
        <w:jc w:val="center"/>
        <w:rPr>
          <w:rFonts w:ascii="Trebuchet MS" w:hAnsi="Trebuchet MS" w:cs="Tahoma"/>
          <w:b/>
          <w:color w:val="4BACC6"/>
        </w:rPr>
      </w:pPr>
      <w:bookmarkStart w:id="0" w:name="_GoBack"/>
      <w:bookmarkEnd w:id="0"/>
    </w:p>
    <w:p w:rsidR="00636A47" w:rsidRPr="006A69ED" w:rsidRDefault="00F30C1A" w:rsidP="00636A47">
      <w:pPr>
        <w:jc w:val="center"/>
        <w:rPr>
          <w:rFonts w:ascii="Trebuchet MS" w:hAnsi="Trebuchet MS" w:cs="Tahoma"/>
          <w:b/>
          <w:color w:val="4BACC6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10160" t="5715" r="88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" fillcolor="#f2f2f2" strokecolor="#4bacc6">
                <v:fill opacity="42662f"/>
                <v:textbox>
                  <w:txbxContent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A47" w:rsidRPr="006A69ED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6A69ED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:rsidR="00636A47" w:rsidRPr="006A69ED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6A69ED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:rsidR="00636A47" w:rsidRPr="006A69ED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636A47" w:rsidRPr="006A69ED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6A69ED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4C7E" w:rsidRPr="006A69ED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6A69ED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234C7E" w:rsidRPr="006A69ED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69ED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:rsidR="00636A47" w:rsidRPr="006A69ED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6A69ED">
        <w:trPr>
          <w:trHeight w:val="340"/>
        </w:trPr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C4380" w:rsidRPr="006A69ED" w:rsidRDefault="00636A47" w:rsidP="00EC4380">
      <w:pPr>
        <w:ind w:left="-120"/>
        <w:rPr>
          <w:rFonts w:ascii="Trebuchet MS" w:hAnsi="Trebuchet MS" w:cs="Arial"/>
          <w:sz w:val="18"/>
          <w:szCs w:val="18"/>
        </w:rPr>
      </w:pPr>
      <w:r w:rsidRPr="006A69ED">
        <w:rPr>
          <w:rFonts w:ascii="Trebuchet MS" w:hAnsi="Trebuchet MS" w:cs="Arial"/>
          <w:sz w:val="18"/>
          <w:szCs w:val="18"/>
        </w:rPr>
        <w:t xml:space="preserve">Nome do </w:t>
      </w:r>
      <w:r w:rsidR="00EC4380" w:rsidRPr="006A69ED">
        <w:rPr>
          <w:rFonts w:ascii="Trebuchet MS" w:hAnsi="Trebuchet MS" w:cs="Arial"/>
          <w:sz w:val="18"/>
          <w:szCs w:val="18"/>
        </w:rPr>
        <w:t>C</w:t>
      </w:r>
      <w:r w:rsidRPr="006A69ED">
        <w:rPr>
          <w:rFonts w:ascii="Trebuchet MS" w:hAnsi="Trebuchet MS" w:cs="Arial"/>
          <w:sz w:val="18"/>
          <w:szCs w:val="18"/>
        </w:rPr>
        <w:t>andidato:</w:t>
      </w:r>
    </w:p>
    <w:p w:rsidR="00EC4380" w:rsidRPr="006A69ED" w:rsidRDefault="00EC4380" w:rsidP="00EC4380">
      <w:pPr>
        <w:ind w:left="-120"/>
        <w:rPr>
          <w:rFonts w:ascii="Trebuchet MS" w:hAnsi="Trebuchet MS" w:cs="Arial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6A69ED">
        <w:trPr>
          <w:trHeight w:val="340"/>
        </w:trPr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:rsidR="00636A47" w:rsidRPr="006A69ED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6A69ED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36DA0" w:rsidRPr="006A69ED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606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985"/>
        <w:gridCol w:w="7621"/>
      </w:tblGrid>
      <w:tr w:rsidR="00136DA0" w:rsidRPr="006A69ED" w:rsidTr="007E02E5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BE2532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Pr="007E02E5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6A69ED">
        <w:trPr>
          <w:trHeight w:val="340"/>
        </w:trPr>
        <w:tc>
          <w:tcPr>
            <w:tcW w:w="9852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E02E5" w:rsidRPr="006A69ED">
        <w:trPr>
          <w:trHeight w:val="337"/>
        </w:trPr>
        <w:tc>
          <w:tcPr>
            <w:tcW w:w="9889" w:type="dxa"/>
            <w:vAlign w:val="center"/>
          </w:tcPr>
          <w:p w:rsidR="007E02E5" w:rsidRPr="006A69ED" w:rsidRDefault="007E02E5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E02E5" w:rsidRPr="006A69ED">
        <w:trPr>
          <w:trHeight w:val="337"/>
        </w:trPr>
        <w:tc>
          <w:tcPr>
            <w:tcW w:w="9889" w:type="dxa"/>
            <w:vAlign w:val="center"/>
          </w:tcPr>
          <w:p w:rsidR="007E02E5" w:rsidRPr="006A69ED" w:rsidRDefault="007E02E5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6A69ED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36A47" w:rsidRPr="006A69ED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36A47" w:rsidRPr="006A69ED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6A69ED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1" w:name="_PictureBullets"/>
      <w:bookmarkEnd w:id="1"/>
    </w:p>
    <w:p w:rsidR="00636A47" w:rsidRPr="006A69ED" w:rsidRDefault="00636A47">
      <w:pPr>
        <w:rPr>
          <w:rFonts w:ascii="Trebuchet MS" w:hAnsi="Trebuchet MS"/>
        </w:rPr>
      </w:pPr>
    </w:p>
    <w:p w:rsidR="006A69ED" w:rsidRPr="006A69ED" w:rsidRDefault="006A69ED">
      <w:pPr>
        <w:rPr>
          <w:rFonts w:ascii="Trebuchet MS" w:hAnsi="Trebuchet MS"/>
        </w:rPr>
      </w:pPr>
    </w:p>
    <w:sectPr w:rsidR="006A69ED" w:rsidRPr="006A69ED" w:rsidSect="004708B9">
      <w:headerReference w:type="default" r:id="rId6"/>
      <w:footerReference w:type="default" r:id="rId7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B2" w:rsidRDefault="009164B2">
      <w:r>
        <w:separator/>
      </w:r>
    </w:p>
  </w:endnote>
  <w:endnote w:type="continuationSeparator" w:id="0">
    <w:p w:rsidR="009164B2" w:rsidRDefault="009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B9" w:rsidRDefault="004708B9" w:rsidP="004708B9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</w:p>
  <w:p w:rsidR="007E02E5" w:rsidRDefault="007E02E5" w:rsidP="007E02E5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</w:p>
  <w:p w:rsidR="007E02E5" w:rsidRPr="007E02E5" w:rsidRDefault="007E02E5" w:rsidP="007E02E5">
    <w:pPr>
      <w:pStyle w:val="Rodap"/>
      <w:framePr w:wrap="around" w:vAnchor="text" w:hAnchor="page" w:x="11383" w:y="203"/>
      <w:rPr>
        <w:rStyle w:val="Nmerodepgina"/>
        <w:sz w:val="16"/>
        <w:szCs w:val="16"/>
      </w:rPr>
    </w:pPr>
    <w:r w:rsidRPr="007E02E5">
      <w:rPr>
        <w:rStyle w:val="Nmerodepgina"/>
        <w:sz w:val="16"/>
        <w:szCs w:val="16"/>
      </w:rPr>
      <w:fldChar w:fldCharType="begin"/>
    </w:r>
    <w:r w:rsidRPr="007E02E5">
      <w:rPr>
        <w:rStyle w:val="Nmerodepgina"/>
        <w:sz w:val="16"/>
        <w:szCs w:val="16"/>
      </w:rPr>
      <w:instrText xml:space="preserve">PAGE  </w:instrText>
    </w:r>
    <w:r w:rsidRPr="007E02E5">
      <w:rPr>
        <w:rStyle w:val="Nmerodepgina"/>
        <w:sz w:val="16"/>
        <w:szCs w:val="16"/>
      </w:rPr>
      <w:fldChar w:fldCharType="separate"/>
    </w:r>
    <w:r w:rsidR="00CA4610">
      <w:rPr>
        <w:rStyle w:val="Nmerodepgina"/>
        <w:noProof/>
        <w:sz w:val="16"/>
        <w:szCs w:val="16"/>
      </w:rPr>
      <w:t>1</w:t>
    </w:r>
    <w:r w:rsidRPr="007E02E5">
      <w:rPr>
        <w:rStyle w:val="Nmerodepgina"/>
        <w:sz w:val="16"/>
        <w:szCs w:val="16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0"/>
      <w:gridCol w:w="3709"/>
    </w:tblGrid>
    <w:tr w:rsidR="007E02E5" w:rsidTr="00101ED5">
      <w:tc>
        <w:tcPr>
          <w:tcW w:w="6096" w:type="dxa"/>
        </w:tcPr>
        <w:p w:rsidR="007E02E5" w:rsidRDefault="007E02E5" w:rsidP="007E02E5">
          <w:pPr>
            <w:autoSpaceDE w:val="0"/>
            <w:autoSpaceDN w:val="0"/>
            <w:adjustRightInd w:val="0"/>
            <w:rPr>
              <w:rFonts w:ascii="Trebuchet MS" w:hAnsi="Trebuchet MS"/>
              <w:b/>
              <w:sz w:val="14"/>
              <w:szCs w:val="14"/>
            </w:rPr>
          </w:pPr>
        </w:p>
        <w:p w:rsidR="007E02E5" w:rsidRDefault="007E02E5" w:rsidP="007E02E5">
          <w:pPr>
            <w:autoSpaceDE w:val="0"/>
            <w:autoSpaceDN w:val="0"/>
            <w:adjustRightInd w:val="0"/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>Gabinete de Planeamento, Políticas e Administração Geral</w:t>
          </w:r>
        </w:p>
        <w:p w:rsidR="007E02E5" w:rsidRDefault="007E02E5" w:rsidP="007E02E5">
          <w:pPr>
            <w:autoSpaceDE w:val="0"/>
            <w:autoSpaceDN w:val="0"/>
            <w:adjustRightInd w:val="0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2"/>
              <w:szCs w:val="12"/>
            </w:rPr>
            <w:t xml:space="preserve">Praça do Comércio, 1149-010 Lisboa, PORTUGAL </w:t>
          </w:r>
          <w:r>
            <w:rPr>
              <w:rFonts w:ascii="Trebuchet MS" w:hAnsi="Trebuchet MS"/>
              <w:b/>
              <w:sz w:val="12"/>
              <w:szCs w:val="12"/>
            </w:rPr>
            <w:t xml:space="preserve">TEL </w:t>
          </w:r>
          <w:r>
            <w:rPr>
              <w:rFonts w:ascii="Trebuchet MS" w:hAnsi="Trebuchet MS"/>
              <w:sz w:val="12"/>
              <w:szCs w:val="12"/>
            </w:rPr>
            <w:t>+ 351 21 323 46 00</w:t>
          </w:r>
          <w:r>
            <w:rPr>
              <w:rFonts w:ascii="Trebuchet MS" w:hAnsi="Trebuchet MS"/>
              <w:b/>
              <w:sz w:val="12"/>
              <w:szCs w:val="12"/>
            </w:rPr>
            <w:t xml:space="preserve"> FAX </w:t>
          </w:r>
          <w:r>
            <w:rPr>
              <w:rFonts w:ascii="Trebuchet MS" w:hAnsi="Trebuchet MS"/>
              <w:sz w:val="12"/>
              <w:szCs w:val="12"/>
            </w:rPr>
            <w:t>+ 351 21 323 46 01</w:t>
          </w:r>
        </w:p>
        <w:p w:rsidR="007E02E5" w:rsidRDefault="007E02E5" w:rsidP="007E02E5">
          <w:pPr>
            <w:pStyle w:val="Rodap"/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>Linha de Informação</w:t>
          </w:r>
          <w:r>
            <w:rPr>
              <w:rFonts w:ascii="Trebuchet MS" w:hAnsi="Trebuchet MS"/>
              <w:sz w:val="14"/>
              <w:szCs w:val="14"/>
            </w:rPr>
            <w:t xml:space="preserve"> + 351 21 323 47 49 </w:t>
          </w:r>
          <w:r>
            <w:rPr>
              <w:rFonts w:ascii="Trebuchet MS" w:hAnsi="Trebuchet MS"/>
              <w:b/>
              <w:sz w:val="14"/>
              <w:szCs w:val="14"/>
            </w:rPr>
            <w:t xml:space="preserve">EMAIL </w:t>
          </w:r>
          <w:r>
            <w:rPr>
              <w:rFonts w:ascii="Trebuchet MS" w:hAnsi="Trebuchet MS"/>
              <w:sz w:val="14"/>
              <w:szCs w:val="14"/>
            </w:rPr>
            <w:t xml:space="preserve">geral@gpp.pt </w:t>
          </w:r>
          <w:r>
            <w:rPr>
              <w:rFonts w:ascii="Trebuchet MS" w:hAnsi="Trebuchet MS"/>
              <w:b/>
              <w:sz w:val="14"/>
              <w:szCs w:val="14"/>
            </w:rPr>
            <w:t xml:space="preserve"> </w:t>
          </w:r>
          <w:hyperlink r:id="rId1" w:history="1">
            <w:r>
              <w:rPr>
                <w:rStyle w:val="Hiperligao"/>
                <w:rFonts w:ascii="Trebuchet MS" w:hAnsi="Trebuchet MS"/>
                <w:b/>
                <w:sz w:val="14"/>
                <w:szCs w:val="14"/>
              </w:rPr>
              <w:t>www.gpp.pt</w:t>
            </w:r>
          </w:hyperlink>
          <w:r>
            <w:rPr>
              <w:rFonts w:ascii="Trebuchet MS" w:hAnsi="Trebuchet MS"/>
              <w:b/>
              <w:sz w:val="14"/>
              <w:szCs w:val="14"/>
            </w:rPr>
            <w:t xml:space="preserve"> </w:t>
          </w:r>
        </w:p>
      </w:tc>
      <w:tc>
        <w:tcPr>
          <w:tcW w:w="3713" w:type="dxa"/>
          <w:hideMark/>
        </w:tcPr>
        <w:p w:rsidR="007E02E5" w:rsidRDefault="007E02E5" w:rsidP="007E02E5">
          <w:pPr>
            <w:pStyle w:val="Rodap"/>
            <w:jc w:val="right"/>
          </w:pPr>
          <w:r>
            <w:rPr>
              <w:noProof/>
            </w:rPr>
            <w:drawing>
              <wp:inline distT="0" distB="0" distL="0" distR="0" wp14:anchorId="09C981F3" wp14:editId="128AF9B5">
                <wp:extent cx="1784985" cy="413385"/>
                <wp:effectExtent l="0" t="0" r="5715" b="5715"/>
                <wp:docPr id="2" name="Imagem 2" descr="LogoCentenMAFDR_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CentenMAFDR_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3CC" w:rsidRPr="004708B9" w:rsidRDefault="003843CC" w:rsidP="007E02E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B2" w:rsidRDefault="009164B2">
      <w:r>
        <w:separator/>
      </w:r>
    </w:p>
  </w:footnote>
  <w:footnote w:type="continuationSeparator" w:id="0">
    <w:p w:rsidR="009164B2" w:rsidRDefault="0091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C" w:rsidRPr="007A5B3F" w:rsidRDefault="007E02E5" w:rsidP="007A5B3F">
    <w:pPr>
      <w:pStyle w:val="Cabealho"/>
    </w:pPr>
    <w:r>
      <w:rPr>
        <w:noProof/>
      </w:rPr>
      <w:drawing>
        <wp:inline distT="0" distB="0" distL="0" distR="0" wp14:anchorId="2DB2A290" wp14:editId="391341A2">
          <wp:extent cx="2817861" cy="369130"/>
          <wp:effectExtent l="0" t="0" r="190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42" cy="38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7"/>
    <w:rsid w:val="000D5EA1"/>
    <w:rsid w:val="00136DA0"/>
    <w:rsid w:val="001958DF"/>
    <w:rsid w:val="001D4F5E"/>
    <w:rsid w:val="00234C7E"/>
    <w:rsid w:val="00340E96"/>
    <w:rsid w:val="003716A1"/>
    <w:rsid w:val="003843CC"/>
    <w:rsid w:val="003C5123"/>
    <w:rsid w:val="004708B9"/>
    <w:rsid w:val="0052736D"/>
    <w:rsid w:val="00636A47"/>
    <w:rsid w:val="00641C1F"/>
    <w:rsid w:val="00691A98"/>
    <w:rsid w:val="006A69ED"/>
    <w:rsid w:val="00704E53"/>
    <w:rsid w:val="00780FAB"/>
    <w:rsid w:val="007A5B3F"/>
    <w:rsid w:val="007C1391"/>
    <w:rsid w:val="007E02E5"/>
    <w:rsid w:val="008E072B"/>
    <w:rsid w:val="009164B2"/>
    <w:rsid w:val="009E6E7F"/>
    <w:rsid w:val="00A4281C"/>
    <w:rsid w:val="00A42A87"/>
    <w:rsid w:val="00BC3819"/>
    <w:rsid w:val="00BE2532"/>
    <w:rsid w:val="00BF3017"/>
    <w:rsid w:val="00BF6D40"/>
    <w:rsid w:val="00C77EB7"/>
    <w:rsid w:val="00CA4610"/>
    <w:rsid w:val="00CB00C8"/>
    <w:rsid w:val="00D61CE2"/>
    <w:rsid w:val="00E51C07"/>
    <w:rsid w:val="00E84494"/>
    <w:rsid w:val="00EC4380"/>
    <w:rsid w:val="00ED35BB"/>
    <w:rsid w:val="00F30C1A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6F10B5-DE9F-441B-AD67-672D6C1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E0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Manuela Azevedo e Silva</cp:lastModifiedBy>
  <cp:revision>2</cp:revision>
  <cp:lastPrinted>2018-08-06T11:02:00Z</cp:lastPrinted>
  <dcterms:created xsi:type="dcterms:W3CDTF">2018-09-10T15:46:00Z</dcterms:created>
  <dcterms:modified xsi:type="dcterms:W3CDTF">2018-09-10T15:46:00Z</dcterms:modified>
</cp:coreProperties>
</file>